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75F5" w14:textId="77777777" w:rsidR="006510B6" w:rsidRPr="00E63543" w:rsidRDefault="006510B6" w:rsidP="001968DF">
      <w:pPr>
        <w:rPr>
          <w:rFonts w:cs="Arial"/>
          <w:b/>
          <w:bCs/>
          <w:color w:val="FF0000"/>
          <w:sz w:val="24"/>
          <w:szCs w:val="24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</w:p>
    <w:p w14:paraId="322D3C67" w14:textId="39A84D13" w:rsidR="00BC176A" w:rsidRPr="00E63543" w:rsidRDefault="006F4D88" w:rsidP="001968DF">
      <w:pPr>
        <w:rPr>
          <w:rFonts w:cs="Arial"/>
          <w:b/>
          <w:bCs/>
          <w:color w:val="FF0000"/>
          <w:sz w:val="24"/>
          <w:szCs w:val="24"/>
          <w:lang w:val="it-CH"/>
        </w:rPr>
      </w:pPr>
      <w:r w:rsidRPr="00E63543">
        <w:rPr>
          <w:rFonts w:cs="Arial"/>
          <w:b/>
          <w:bCs/>
          <w:color w:val="FF0000"/>
          <w:sz w:val="24"/>
          <w:szCs w:val="24"/>
          <w:lang w:val="it-CH"/>
        </w:rPr>
        <w:t>Rapporto finale e raccomandazione all’attenzione della</w:t>
      </w:r>
      <w:r w:rsidR="0043124D" w:rsidRPr="00E63543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="00E9480F" w:rsidRPr="00E63543">
        <w:rPr>
          <w:rFonts w:cs="Arial"/>
          <w:b/>
          <w:bCs/>
          <w:color w:val="FF0000"/>
          <w:sz w:val="24"/>
          <w:szCs w:val="24"/>
          <w:lang w:val="it-CH"/>
        </w:rPr>
        <w:t>S</w:t>
      </w:r>
      <w:r w:rsidRPr="00E63543">
        <w:rPr>
          <w:rFonts w:cs="Arial"/>
          <w:b/>
          <w:bCs/>
          <w:color w:val="FF0000"/>
          <w:sz w:val="24"/>
          <w:szCs w:val="24"/>
          <w:lang w:val="it-CH"/>
        </w:rPr>
        <w:t>EFR</w:t>
      </w:r>
      <w:r w:rsidR="00E9480F" w:rsidRPr="00E63543">
        <w:rPr>
          <w:rFonts w:cs="Arial"/>
          <w:b/>
          <w:bCs/>
          <w:color w:val="FF0000"/>
          <w:sz w:val="24"/>
          <w:szCs w:val="24"/>
          <w:lang w:val="it-CH"/>
        </w:rPr>
        <w:t>I</w:t>
      </w:r>
      <w:r w:rsidR="00BC176A" w:rsidRPr="00E63543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</w:p>
    <w:p w14:paraId="0C7313C3" w14:textId="0A7E2426" w:rsidR="00C837C5" w:rsidRPr="00E63543" w:rsidRDefault="00B541ED" w:rsidP="001968DF">
      <w:pPr>
        <w:rPr>
          <w:rFonts w:cs="Arial"/>
          <w:b/>
          <w:bCs/>
          <w:color w:val="FF0000"/>
          <w:sz w:val="24"/>
          <w:szCs w:val="24"/>
          <w:lang w:val="it-CH"/>
        </w:rPr>
      </w:pPr>
      <w:r w:rsidRPr="00E63543">
        <w:rPr>
          <w:rFonts w:cs="Arial"/>
          <w:b/>
          <w:bCs/>
          <w:color w:val="FF0000"/>
          <w:sz w:val="24"/>
          <w:szCs w:val="24"/>
          <w:lang w:val="it-CH"/>
        </w:rPr>
        <w:t>Verifica del riconoscimento di un ciclo di formazione</w:t>
      </w:r>
      <w:r w:rsidR="005D0D3C" w:rsidRPr="00E63543">
        <w:rPr>
          <w:rFonts w:cs="Arial"/>
          <w:b/>
          <w:bCs/>
          <w:color w:val="FF0000"/>
          <w:sz w:val="24"/>
          <w:szCs w:val="24"/>
          <w:lang w:val="it-CH"/>
        </w:rPr>
        <w:t xml:space="preserve"> SSS </w:t>
      </w:r>
      <w:r w:rsidR="009F78C8">
        <w:rPr>
          <w:rFonts w:cs="Arial"/>
          <w:b/>
          <w:bCs/>
          <w:color w:val="FF0000"/>
          <w:sz w:val="24"/>
          <w:szCs w:val="24"/>
          <w:lang w:val="it-CH"/>
        </w:rPr>
        <w:t>e</w:t>
      </w:r>
      <w:r w:rsidR="00E53F4C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="005D0D3C" w:rsidRPr="00E63543">
        <w:rPr>
          <w:rFonts w:cs="Arial"/>
          <w:b/>
          <w:bCs/>
          <w:color w:val="FF0000"/>
          <w:sz w:val="24"/>
          <w:szCs w:val="24"/>
          <w:lang w:val="it-CH"/>
        </w:rPr>
        <w:t xml:space="preserve">di uno </w:t>
      </w:r>
      <w:r w:rsidRPr="00E63543">
        <w:rPr>
          <w:rFonts w:cs="Arial"/>
          <w:b/>
          <w:bCs/>
          <w:color w:val="FF0000"/>
          <w:sz w:val="24"/>
          <w:szCs w:val="24"/>
          <w:lang w:val="it-CH"/>
        </w:rPr>
        <w:t xml:space="preserve">studio </w:t>
      </w:r>
      <w:proofErr w:type="spellStart"/>
      <w:r w:rsidRPr="00E63543">
        <w:rPr>
          <w:rFonts w:cs="Arial"/>
          <w:b/>
          <w:bCs/>
          <w:color w:val="FF0000"/>
          <w:sz w:val="24"/>
          <w:szCs w:val="24"/>
          <w:lang w:val="it-CH"/>
        </w:rPr>
        <w:t>postdiploma</w:t>
      </w:r>
      <w:proofErr w:type="spellEnd"/>
      <w:r w:rsidRPr="00E63543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="00E53F4C">
        <w:rPr>
          <w:rFonts w:cs="Arial"/>
          <w:b/>
          <w:bCs/>
          <w:color w:val="FF0000"/>
          <w:sz w:val="24"/>
          <w:szCs w:val="24"/>
          <w:lang w:val="it-CH"/>
        </w:rPr>
        <w:t xml:space="preserve">(SPD) </w:t>
      </w:r>
      <w:r w:rsidRPr="00E63543">
        <w:rPr>
          <w:rFonts w:cs="Arial"/>
          <w:b/>
          <w:bCs/>
          <w:color w:val="FF0000"/>
          <w:sz w:val="24"/>
          <w:szCs w:val="24"/>
          <w:lang w:val="it-CH"/>
        </w:rPr>
        <w:t>SSS</w:t>
      </w:r>
      <w:r w:rsidR="005D0D3C" w:rsidRPr="00E63543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="00F2276C" w:rsidRPr="00E63543">
        <w:rPr>
          <w:rFonts w:cs="Arial"/>
          <w:b/>
          <w:bCs/>
          <w:color w:val="FF0000"/>
          <w:sz w:val="24"/>
          <w:szCs w:val="24"/>
          <w:lang w:val="it-CH"/>
        </w:rPr>
        <w:t>secondo l’</w:t>
      </w:r>
      <w:proofErr w:type="spellStart"/>
      <w:r w:rsidR="00F2276C" w:rsidRPr="00E63543">
        <w:rPr>
          <w:rFonts w:cs="Arial"/>
          <w:b/>
          <w:bCs/>
          <w:color w:val="FF0000"/>
          <w:sz w:val="24"/>
          <w:szCs w:val="24"/>
          <w:lang w:val="it-CH"/>
        </w:rPr>
        <w:t>OERic</w:t>
      </w:r>
      <w:proofErr w:type="spellEnd"/>
      <w:r w:rsidR="00F2276C" w:rsidRPr="00E63543">
        <w:rPr>
          <w:rFonts w:cs="Arial"/>
          <w:b/>
          <w:bCs/>
          <w:color w:val="FF0000"/>
          <w:sz w:val="24"/>
          <w:szCs w:val="24"/>
          <w:lang w:val="it-CH"/>
        </w:rPr>
        <w:t>-SSS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35C9D93C" w14:textId="77777777" w:rsidR="00F7718F" w:rsidRPr="00E63543" w:rsidRDefault="00F7718F" w:rsidP="00F7718F">
      <w:pPr>
        <w:tabs>
          <w:tab w:val="left" w:pos="1985"/>
        </w:tabs>
        <w:rPr>
          <w:rFonts w:cs="Arial"/>
          <w:b/>
          <w:sz w:val="22"/>
          <w:szCs w:val="22"/>
          <w:lang w:val="it-CH"/>
        </w:rPr>
      </w:pPr>
    </w:p>
    <w:p w14:paraId="1B9FB1E2" w14:textId="77777777" w:rsidR="0043124D" w:rsidRPr="00E63543" w:rsidRDefault="0043124D" w:rsidP="00F7718F">
      <w:pPr>
        <w:tabs>
          <w:tab w:val="left" w:pos="1985"/>
        </w:tabs>
        <w:rPr>
          <w:rFonts w:cs="Arial"/>
          <w:b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43124D" w:rsidRPr="00123BB0" w14:paraId="0C856434" w14:textId="77777777" w:rsidTr="00BC176A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5877F1D5" w14:textId="1DE0645C" w:rsidR="0043124D" w:rsidRPr="00E63543" w:rsidRDefault="00F2276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Dati sul </w:t>
            </w:r>
            <w:r w:rsidR="00BA31D5"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ciclo di formazione </w:t>
            </w:r>
            <w:r w:rsidR="005D0D3C" w:rsidRPr="00E63543">
              <w:rPr>
                <w:rFonts w:cs="Arial"/>
                <w:b/>
                <w:sz w:val="18"/>
                <w:szCs w:val="18"/>
                <w:lang w:val="it-CH"/>
              </w:rPr>
              <w:t>SSS</w:t>
            </w:r>
            <w:r w:rsidR="00BA31D5"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 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/</w:t>
            </w:r>
            <w:r w:rsidR="00BA31D5"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 sullo studio </w:t>
            </w:r>
            <w:proofErr w:type="spellStart"/>
            <w:r w:rsidR="00BA31D5" w:rsidRPr="00E63543">
              <w:rPr>
                <w:rFonts w:cs="Arial"/>
                <w:b/>
                <w:sz w:val="18"/>
                <w:szCs w:val="18"/>
                <w:lang w:val="it-CH"/>
              </w:rPr>
              <w:t>postdiploma</w:t>
            </w:r>
            <w:proofErr w:type="spellEnd"/>
            <w:r w:rsidR="00BA31D5"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 </w:t>
            </w:r>
            <w:r w:rsidR="005D0D3C" w:rsidRPr="00E63543">
              <w:rPr>
                <w:rFonts w:cs="Arial"/>
                <w:b/>
                <w:sz w:val="18"/>
                <w:szCs w:val="18"/>
                <w:lang w:val="it-CH"/>
              </w:rPr>
              <w:t>SS</w:t>
            </w:r>
            <w:r w:rsidR="001921D9" w:rsidRPr="00E63543">
              <w:rPr>
                <w:rFonts w:cs="Arial"/>
                <w:b/>
                <w:sz w:val="18"/>
                <w:szCs w:val="18"/>
                <w:lang w:val="it-CH"/>
              </w:rPr>
              <w:t>S</w:t>
            </w:r>
          </w:p>
        </w:tc>
      </w:tr>
      <w:tr w:rsidR="0043124D" w:rsidRPr="00123BB0" w14:paraId="38B6C76F" w14:textId="77777777" w:rsidTr="00BC176A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461E0F9" w14:textId="29E753E3" w:rsidR="0043124D" w:rsidRPr="00E63543" w:rsidRDefault="00A4105C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Num</w:t>
            </w:r>
            <w:r w:rsidR="005D0D3C" w:rsidRPr="00E63543">
              <w:rPr>
                <w:rFonts w:cs="Arial"/>
                <w:sz w:val="18"/>
                <w:szCs w:val="18"/>
                <w:lang w:val="it-CH"/>
              </w:rPr>
              <w:t>ero della procedura di riconoscimento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6A00B899" w14:textId="77777777" w:rsidR="0043124D" w:rsidRPr="00E63543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123BB0" w14:paraId="757E04FC" w14:textId="77777777" w:rsidTr="00BC176A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70DBED8" w14:textId="4476DDDC" w:rsidR="0043124D" w:rsidRPr="00E63543" w:rsidRDefault="005D0D3C" w:rsidP="00C837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Denominazione</w:t>
            </w:r>
            <w:r w:rsidR="009F78C8">
              <w:rPr>
                <w:rFonts w:cs="Arial"/>
                <w:sz w:val="18"/>
                <w:szCs w:val="18"/>
                <w:lang w:val="it-CH"/>
              </w:rPr>
              <w:t xml:space="preserve"> del </w:t>
            </w:r>
            <w:r w:rsidR="00E53F4C" w:rsidRPr="00E53F4C">
              <w:rPr>
                <w:rFonts w:cs="Arial"/>
                <w:sz w:val="18"/>
                <w:szCs w:val="18"/>
                <w:lang w:val="it-CH"/>
              </w:rPr>
              <w:t>ciclo di formazione</w:t>
            </w:r>
            <w:r w:rsidR="009F78C8">
              <w:rPr>
                <w:rFonts w:cs="Arial"/>
                <w:sz w:val="18"/>
                <w:szCs w:val="18"/>
                <w:lang w:val="it-CH"/>
              </w:rPr>
              <w:t xml:space="preserve"> o dello SPD</w:t>
            </w:r>
            <w:r w:rsidR="00E53F4C">
              <w:rPr>
                <w:rFonts w:cs="Arial"/>
                <w:sz w:val="18"/>
                <w:szCs w:val="18"/>
                <w:lang w:val="it-CH"/>
              </w:rPr>
              <w:t xml:space="preserve"> SSS</w:t>
            </w:r>
          </w:p>
        </w:tc>
        <w:tc>
          <w:tcPr>
            <w:tcW w:w="5103" w:type="dxa"/>
            <w:vAlign w:val="center"/>
          </w:tcPr>
          <w:p w14:paraId="455F5649" w14:textId="77777777" w:rsidR="0043124D" w:rsidRPr="00E63543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123BB0" w14:paraId="37980C38" w14:textId="77777777" w:rsidTr="00BC176A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EFD6482" w14:textId="77777777" w:rsidR="00DD2031" w:rsidRPr="00E63543" w:rsidRDefault="00E56F07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P</w:t>
            </w:r>
            <w:r w:rsidR="00DD2031" w:rsidRPr="00E63543">
              <w:rPr>
                <w:rFonts w:cs="Arial"/>
                <w:sz w:val="18"/>
                <w:szCs w:val="18"/>
                <w:lang w:val="it-CH"/>
              </w:rPr>
              <w:t>rogramma quadro d’insegnamento (PQI)</w:t>
            </w:r>
            <w:r w:rsidR="00A4105C" w:rsidRPr="00E63543">
              <w:rPr>
                <w:rFonts w:cs="Arial"/>
                <w:sz w:val="18"/>
                <w:szCs w:val="18"/>
                <w:lang w:val="it-CH"/>
              </w:rPr>
              <w:t>:</w:t>
            </w:r>
          </w:p>
          <w:p w14:paraId="7E9228E9" w14:textId="2F9BB9C2" w:rsidR="0043124D" w:rsidRPr="00E63543" w:rsidRDefault="00DD2031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denominazione </w:t>
            </w:r>
            <w:r w:rsidR="00A4105C" w:rsidRPr="00E63543">
              <w:rPr>
                <w:rFonts w:cs="Arial"/>
                <w:sz w:val="18"/>
                <w:szCs w:val="18"/>
                <w:lang w:val="it-CH"/>
              </w:rPr>
              <w:t xml:space="preserve">+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data di approvazione</w:t>
            </w:r>
            <w:r w:rsidR="00A4105C" w:rsidRPr="00E63543">
              <w:rPr>
                <w:rFonts w:cs="Arial"/>
                <w:sz w:val="18"/>
                <w:szCs w:val="18"/>
                <w:lang w:val="it-CH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48386C1A" w14:textId="77777777" w:rsidR="0043124D" w:rsidRPr="00E63543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1AFFF9DB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F1993F6" w14:textId="3EE20786" w:rsidR="00C837C5" w:rsidRPr="00E63543" w:rsidRDefault="00700DC2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Forma dell’offerta: a tempo pieno o parallela all’attività </w:t>
            </w:r>
            <w:r w:rsidR="0018213C" w:rsidRPr="00E63543">
              <w:rPr>
                <w:rFonts w:cs="Arial"/>
                <w:sz w:val="18"/>
                <w:szCs w:val="18"/>
                <w:lang w:val="it-CH"/>
              </w:rPr>
              <w:t>professionale</w:t>
            </w:r>
          </w:p>
        </w:tc>
        <w:tc>
          <w:tcPr>
            <w:tcW w:w="5103" w:type="dxa"/>
            <w:vAlign w:val="center"/>
          </w:tcPr>
          <w:p w14:paraId="734E397A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53A15910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920F5D6" w14:textId="517F7676" w:rsidR="00C837C5" w:rsidRPr="00E63543" w:rsidRDefault="005D7A71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Numero minimo di or</w:t>
            </w:r>
            <w:r w:rsidR="00E36233" w:rsidRPr="00E63543">
              <w:rPr>
                <w:rFonts w:cs="Arial"/>
                <w:sz w:val="18"/>
                <w:szCs w:val="18"/>
                <w:lang w:val="it-CH"/>
              </w:rPr>
              <w:t>e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di studio</w:t>
            </w:r>
            <w:r w:rsidR="00BC3EE0" w:rsidRPr="00633CF8">
              <w:rPr>
                <w:rFonts w:cs="Arial"/>
                <w:sz w:val="18"/>
                <w:szCs w:val="18"/>
                <w:lang w:val="it-CH"/>
              </w:rPr>
              <w:t>: 3600 o 5400</w:t>
            </w:r>
          </w:p>
        </w:tc>
        <w:tc>
          <w:tcPr>
            <w:tcW w:w="5103" w:type="dxa"/>
            <w:vAlign w:val="center"/>
          </w:tcPr>
          <w:p w14:paraId="3084042F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4D4168A7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FE29A6B" w14:textId="50DC2171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Dat</w:t>
            </w:r>
            <w:r w:rsidR="005D7A71" w:rsidRPr="00E63543">
              <w:rPr>
                <w:rFonts w:cs="Arial"/>
                <w:sz w:val="18"/>
                <w:szCs w:val="18"/>
                <w:lang w:val="it-CH"/>
              </w:rPr>
              <w:t>a della domanda</w:t>
            </w:r>
          </w:p>
        </w:tc>
        <w:tc>
          <w:tcPr>
            <w:tcW w:w="5103" w:type="dxa"/>
            <w:vAlign w:val="center"/>
          </w:tcPr>
          <w:p w14:paraId="634AF261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11DAA79D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1589A58" w14:textId="3A219F3D" w:rsidR="00C837C5" w:rsidRPr="00E63543" w:rsidRDefault="004A0D60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Riconoscimento secondo l’</w:t>
            </w:r>
            <w:proofErr w:type="spellStart"/>
            <w:r w:rsidRPr="00E63543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E63543">
              <w:rPr>
                <w:rFonts w:cs="Arial"/>
                <w:sz w:val="18"/>
                <w:szCs w:val="18"/>
                <w:lang w:val="it-CH"/>
              </w:rPr>
              <w:t>-SSS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 xml:space="preserve"> 2005</w:t>
            </w:r>
            <w:r w:rsidR="001E4B23" w:rsidRPr="00E63543">
              <w:rPr>
                <w:rFonts w:cs="Arial"/>
                <w:sz w:val="18"/>
                <w:szCs w:val="18"/>
                <w:lang w:val="it-CH"/>
              </w:rPr>
              <w:t xml:space="preserve"> (</w:t>
            </w:r>
            <w:r w:rsidR="001E4B23" w:rsidRPr="000C04E5">
              <w:rPr>
                <w:rFonts w:cs="Arial"/>
                <w:sz w:val="18"/>
                <w:szCs w:val="18"/>
                <w:lang w:val="it-CH"/>
              </w:rPr>
              <w:t>data e numero della domanda)</w:t>
            </w:r>
          </w:p>
        </w:tc>
        <w:tc>
          <w:tcPr>
            <w:tcW w:w="5103" w:type="dxa"/>
            <w:vAlign w:val="center"/>
          </w:tcPr>
          <w:p w14:paraId="1F260D58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EB36F3" w:rsidRPr="00123BB0" w14:paraId="3A421A15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739DC3D" w14:textId="77777777" w:rsidR="00EB36F3" w:rsidRPr="00E63543" w:rsidRDefault="00EB36F3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51C2D3BF" w14:textId="77777777" w:rsidR="00EB36F3" w:rsidRPr="00E63543" w:rsidRDefault="00EB36F3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62032E17" w14:textId="77777777" w:rsidTr="00BC176A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0C5CDFD2" w14:textId="06C31406" w:rsidR="00C837C5" w:rsidRPr="00E63543" w:rsidRDefault="00E036E4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Dati sull’operatore della formazione</w:t>
            </w:r>
          </w:p>
        </w:tc>
      </w:tr>
      <w:tr w:rsidR="00C837C5" w:rsidRPr="00E63543" w14:paraId="5AA3739A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F0C080A" w14:textId="294C8071" w:rsidR="00C837C5" w:rsidRPr="00E63543" w:rsidRDefault="00E036E4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Denominazione</w:t>
            </w:r>
          </w:p>
        </w:tc>
        <w:tc>
          <w:tcPr>
            <w:tcW w:w="5103" w:type="dxa"/>
            <w:vAlign w:val="center"/>
          </w:tcPr>
          <w:p w14:paraId="7B9D3FBF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6A8181E2" w14:textId="77777777" w:rsidTr="00BC176A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B96C678" w14:textId="2D86B001" w:rsidR="00C837C5" w:rsidRPr="00E63543" w:rsidRDefault="00E036E4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vAlign w:val="center"/>
          </w:tcPr>
          <w:p w14:paraId="7248B62B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1ACF06E6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560BB75" w14:textId="5B301A8D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S</w:t>
            </w:r>
            <w:r w:rsidR="00E036E4" w:rsidRPr="00E63543">
              <w:rPr>
                <w:rFonts w:cs="Arial"/>
                <w:sz w:val="18"/>
                <w:szCs w:val="18"/>
                <w:lang w:val="it-CH"/>
              </w:rPr>
              <w:t>ede/</w:t>
            </w:r>
            <w:proofErr w:type="spellStart"/>
            <w:r w:rsidR="009375E2">
              <w:rPr>
                <w:rFonts w:cs="Arial"/>
                <w:sz w:val="18"/>
                <w:szCs w:val="18"/>
                <w:lang w:val="it-CH"/>
              </w:rPr>
              <w:t>Sedi</w:t>
            </w:r>
            <w:r w:rsidR="00E036E4" w:rsidRPr="00E63543">
              <w:rPr>
                <w:rFonts w:cs="Arial"/>
                <w:sz w:val="18"/>
                <w:szCs w:val="18"/>
                <w:lang w:val="it-CH"/>
              </w:rPr>
              <w:t>i</w:t>
            </w:r>
            <w:proofErr w:type="spellEnd"/>
          </w:p>
        </w:tc>
        <w:tc>
          <w:tcPr>
            <w:tcW w:w="5103" w:type="dxa"/>
            <w:vAlign w:val="center"/>
          </w:tcPr>
          <w:p w14:paraId="6B0430BF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7D8D93EA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348749B" w14:textId="5D2F3380" w:rsidR="00C837C5" w:rsidRPr="00E63543" w:rsidRDefault="00E036E4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vAlign w:val="center"/>
          </w:tcPr>
          <w:p w14:paraId="5DAE29FC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77286EFA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B708360" w14:textId="613D5F71" w:rsidR="00C837C5" w:rsidRPr="00E63543" w:rsidRDefault="00E036E4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vAlign w:val="center"/>
          </w:tcPr>
          <w:p w14:paraId="666CCE04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0AFEB7EE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53672DD" w14:textId="0A834F1E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Telefon</w:t>
            </w:r>
            <w:r w:rsidR="00E036E4" w:rsidRPr="00E63543">
              <w:rPr>
                <w:rFonts w:cs="Arial"/>
                <w:sz w:val="18"/>
                <w:szCs w:val="18"/>
                <w:lang w:val="it-CH"/>
              </w:rPr>
              <w:t>o</w:t>
            </w:r>
          </w:p>
        </w:tc>
        <w:tc>
          <w:tcPr>
            <w:tcW w:w="5103" w:type="dxa"/>
            <w:vAlign w:val="center"/>
          </w:tcPr>
          <w:p w14:paraId="74E186D6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3EAC85A2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8E2E66C" w14:textId="6A7ED5F0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E</w:t>
            </w:r>
            <w:r w:rsidR="00E036E4" w:rsidRPr="00E63543">
              <w:rPr>
                <w:rFonts w:cs="Arial"/>
                <w:sz w:val="18"/>
                <w:szCs w:val="18"/>
                <w:lang w:val="it-CH"/>
              </w:rPr>
              <w:t>-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mail</w:t>
            </w:r>
          </w:p>
        </w:tc>
        <w:tc>
          <w:tcPr>
            <w:tcW w:w="5103" w:type="dxa"/>
            <w:vAlign w:val="center"/>
          </w:tcPr>
          <w:p w14:paraId="63AEA994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59B6166D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B8F5CC8" w14:textId="1F2A22DB" w:rsidR="00C837C5" w:rsidRPr="00E63543" w:rsidRDefault="00E036E4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Sito </w:t>
            </w:r>
          </w:p>
        </w:tc>
        <w:tc>
          <w:tcPr>
            <w:tcW w:w="5103" w:type="dxa"/>
            <w:vAlign w:val="center"/>
          </w:tcPr>
          <w:p w14:paraId="45E7690E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0E90CB2D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92D5ECE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6C9AED5C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6E2D6D0A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3CF2E6D" w14:textId="54B41002" w:rsidR="00C837C5" w:rsidRPr="00E63543" w:rsidRDefault="00E16CD9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Perito principale e </w:t>
            </w:r>
            <w:r w:rsidR="00927555" w:rsidRPr="00E63543">
              <w:rPr>
                <w:rFonts w:cs="Arial"/>
                <w:b/>
                <w:sz w:val="18"/>
                <w:szCs w:val="18"/>
                <w:lang w:val="it-CH"/>
              </w:rPr>
              <w:t>perito specializzato</w:t>
            </w:r>
          </w:p>
        </w:tc>
        <w:tc>
          <w:tcPr>
            <w:tcW w:w="5103" w:type="dxa"/>
          </w:tcPr>
          <w:p w14:paraId="1E34E477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21A8BF57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FBD013B" w14:textId="36AA72EA" w:rsidR="00C837C5" w:rsidRPr="00E63543" w:rsidRDefault="0092755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Perito principale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 xml:space="preserve"> (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cognome, nome, e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>-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m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 xml:space="preserve">ail,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t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>el.)</w:t>
            </w:r>
          </w:p>
        </w:tc>
        <w:tc>
          <w:tcPr>
            <w:tcW w:w="5103" w:type="dxa"/>
            <w:vAlign w:val="center"/>
          </w:tcPr>
          <w:p w14:paraId="70E52426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5BD59B5F" w14:textId="77777777" w:rsidTr="00BC176A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1C1380E" w14:textId="57F4A893" w:rsidR="00C837C5" w:rsidRPr="00E63543" w:rsidRDefault="0092755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Perito specializzato 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>(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cognome, nome, e-mail, tel.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  <w:tc>
          <w:tcPr>
            <w:tcW w:w="5103" w:type="dxa"/>
            <w:vAlign w:val="center"/>
          </w:tcPr>
          <w:p w14:paraId="4C906DEB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32CC3144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3CFB682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</w:tcPr>
          <w:p w14:paraId="62996BDF" w14:textId="77777777" w:rsidR="00C837C5" w:rsidRPr="00E63543" w:rsidRDefault="00C837C5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E63543" w14:paraId="3BA33F38" w14:textId="77777777" w:rsidTr="00BC176A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6B54D86" w14:textId="52735679" w:rsidR="00C837C5" w:rsidRPr="00E63543" w:rsidDel="00970BEF" w:rsidRDefault="00C837C5" w:rsidP="00C837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Dat</w:t>
            </w:r>
            <w:r w:rsidR="00FA73FC" w:rsidRPr="00E63543">
              <w:rPr>
                <w:rFonts w:cs="Arial"/>
                <w:sz w:val="18"/>
                <w:szCs w:val="18"/>
                <w:lang w:val="it-CH"/>
              </w:rPr>
              <w:t xml:space="preserve">a </w:t>
            </w:r>
            <w:r w:rsidR="009375E2">
              <w:rPr>
                <w:rFonts w:cs="Arial"/>
                <w:sz w:val="18"/>
                <w:szCs w:val="18"/>
                <w:lang w:val="it-CH"/>
              </w:rPr>
              <w:t xml:space="preserve">del </w:t>
            </w:r>
            <w:r w:rsidR="00FA73FC" w:rsidRPr="00E63543">
              <w:rPr>
                <w:rFonts w:cs="Arial"/>
                <w:b/>
                <w:sz w:val="18"/>
                <w:szCs w:val="18"/>
                <w:lang w:val="it-CH"/>
              </w:rPr>
              <w:t>rapporto finale</w:t>
            </w:r>
          </w:p>
        </w:tc>
        <w:tc>
          <w:tcPr>
            <w:tcW w:w="5103" w:type="dxa"/>
            <w:vAlign w:val="center"/>
          </w:tcPr>
          <w:p w14:paraId="046BEE57" w14:textId="77777777" w:rsidR="00C837C5" w:rsidRPr="00E63543" w:rsidRDefault="00C837C5" w:rsidP="00C837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217BE" w:rsidRPr="00E63543" w14:paraId="08D409C8" w14:textId="77777777" w:rsidTr="00BC176A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EB1FBD6" w14:textId="77777777" w:rsidR="002217BE" w:rsidRPr="00E63543" w:rsidRDefault="002217BE" w:rsidP="00C837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4D17102A" w14:textId="77777777" w:rsidR="002217BE" w:rsidRPr="00E63543" w:rsidRDefault="002217BE" w:rsidP="00C837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C837C5" w:rsidRPr="00123BB0" w14:paraId="2CDF63DC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0BD295B" w14:textId="2FD7332C" w:rsidR="00C837C5" w:rsidRPr="00E63543" w:rsidRDefault="009375E2" w:rsidP="00C837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9375E2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045634" w:rsidRPr="009375E2">
              <w:rPr>
                <w:rFonts w:cs="Arial"/>
                <w:b/>
                <w:sz w:val="18"/>
                <w:szCs w:val="18"/>
                <w:lang w:val="it-CH"/>
              </w:rPr>
              <w:t xml:space="preserve"> dei de</w:t>
            </w:r>
            <w:r w:rsidR="00045634" w:rsidRPr="00E63543">
              <w:rPr>
                <w:rFonts w:cs="Arial"/>
                <w:b/>
                <w:sz w:val="18"/>
                <w:szCs w:val="18"/>
                <w:lang w:val="it-CH"/>
              </w:rPr>
              <w:t>stinatari</w:t>
            </w:r>
          </w:p>
        </w:tc>
        <w:tc>
          <w:tcPr>
            <w:tcW w:w="5103" w:type="dxa"/>
            <w:vAlign w:val="center"/>
          </w:tcPr>
          <w:p w14:paraId="73E82BA6" w14:textId="0E031EA5" w:rsidR="00C837C5" w:rsidRPr="00E63543" w:rsidRDefault="00045634" w:rsidP="00C837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Periti, direzione della scuola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 xml:space="preserve">,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rappresentante SEFRI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 xml:space="preserve"> (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responsabile di progetto, segreteria SEFRI</w:t>
            </w:r>
            <w:r w:rsidR="00C837C5" w:rsidRPr="00E63543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</w:tr>
      <w:tr w:rsidR="00E53F4C" w:rsidRPr="00123BB0" w14:paraId="6B3770FD" w14:textId="77777777" w:rsidTr="003F78E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90706BF" w14:textId="77777777" w:rsidR="00E53F4C" w:rsidRPr="00E63543" w:rsidRDefault="00E53F4C" w:rsidP="00C837C5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3D9A8043" w14:textId="76128956" w:rsidR="00E53F4C" w:rsidRPr="00B80590" w:rsidRDefault="00542F26" w:rsidP="002217B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42F26">
              <w:rPr>
                <w:rFonts w:cs="Arial"/>
                <w:sz w:val="18"/>
                <w:szCs w:val="18"/>
                <w:lang w:val="it-CH"/>
              </w:rPr>
              <w:t>Nominare il documento secondo il seguente esempio:</w:t>
            </w:r>
            <w:r>
              <w:rPr>
                <w:rFonts w:cs="Arial"/>
                <w:sz w:val="18"/>
                <w:szCs w:val="18"/>
                <w:lang w:val="it-CH"/>
              </w:rPr>
              <w:br/>
            </w:r>
            <w:r w:rsidR="002217BE" w:rsidRPr="00B80590">
              <w:rPr>
                <w:rFonts w:cs="Arial"/>
                <w:sz w:val="18"/>
                <w:szCs w:val="18"/>
                <w:lang w:val="it-CH"/>
              </w:rPr>
              <w:t>B19-444</w:t>
            </w:r>
            <w:r w:rsidR="002217BE" w:rsidRPr="00EB36F3">
              <w:rPr>
                <w:rFonts w:cs="Arial"/>
                <w:sz w:val="18"/>
                <w:szCs w:val="18"/>
                <w:lang w:val="it-CH"/>
              </w:rPr>
              <w:t>_</w:t>
            </w:r>
            <w:r w:rsidR="002217BE" w:rsidRPr="00B80590">
              <w:rPr>
                <w:rFonts w:cs="Arial"/>
                <w:sz w:val="18"/>
                <w:szCs w:val="18"/>
                <w:lang w:val="it-CH"/>
              </w:rPr>
              <w:t>conduzioni d lavori edili d</w:t>
            </w:r>
            <w:r w:rsidR="002217BE">
              <w:rPr>
                <w:rFonts w:cs="Arial"/>
                <w:sz w:val="18"/>
                <w:szCs w:val="18"/>
                <w:lang w:val="it-CH"/>
              </w:rPr>
              <w:t xml:space="preserve">i tecnica del </w:t>
            </w:r>
            <w:proofErr w:type="spellStart"/>
            <w:r w:rsidR="002217BE">
              <w:rPr>
                <w:rFonts w:cs="Arial"/>
                <w:sz w:val="18"/>
                <w:szCs w:val="18"/>
                <w:lang w:val="it-CH"/>
              </w:rPr>
              <w:t>legno_</w:t>
            </w:r>
            <w:r w:rsidR="002217BE" w:rsidRPr="00B80590">
              <w:rPr>
                <w:rFonts w:cs="Arial"/>
                <w:sz w:val="18"/>
                <w:szCs w:val="18"/>
                <w:lang w:val="it-CH"/>
              </w:rPr>
              <w:t>Bern</w:t>
            </w:r>
            <w:r w:rsidR="002217BE">
              <w:rPr>
                <w:rFonts w:cs="Arial"/>
                <w:sz w:val="18"/>
                <w:szCs w:val="18"/>
                <w:lang w:val="it-CH"/>
              </w:rPr>
              <w:t>a</w:t>
            </w:r>
            <w:r w:rsidR="002217BE" w:rsidRPr="00B80590">
              <w:rPr>
                <w:rFonts w:cs="Arial"/>
                <w:sz w:val="18"/>
                <w:szCs w:val="18"/>
                <w:lang w:val="it-CH"/>
              </w:rPr>
              <w:t>_rapporto</w:t>
            </w:r>
            <w:proofErr w:type="spellEnd"/>
            <w:r w:rsidR="002217BE" w:rsidRPr="00B80590">
              <w:rPr>
                <w:rFonts w:cs="Arial"/>
                <w:sz w:val="18"/>
                <w:szCs w:val="18"/>
                <w:lang w:val="it-CH"/>
              </w:rPr>
              <w:t xml:space="preserve"> finale_07032019</w:t>
            </w:r>
          </w:p>
        </w:tc>
      </w:tr>
    </w:tbl>
    <w:p w14:paraId="47FEB4CE" w14:textId="479D8AD5" w:rsidR="00640FB2" w:rsidRPr="00542F26" w:rsidRDefault="00D605B6" w:rsidP="00640FB2">
      <w:pPr>
        <w:pStyle w:val="Listenabsatz"/>
        <w:numPr>
          <w:ilvl w:val="0"/>
          <w:numId w:val="44"/>
        </w:numPr>
        <w:ind w:left="357" w:hanging="357"/>
        <w:rPr>
          <w:rFonts w:cs="Arial"/>
          <w:sz w:val="24"/>
          <w:szCs w:val="24"/>
          <w:lang w:val="it-CH"/>
        </w:rPr>
      </w:pPr>
      <w:r w:rsidRPr="00640FB2">
        <w:rPr>
          <w:rFonts w:cs="Arial"/>
          <w:lang w:val="it-CH"/>
        </w:rPr>
        <w:br w:type="page"/>
      </w:r>
      <w:bookmarkStart w:id="14" w:name="_Hlk509912167"/>
      <w:r w:rsidR="00640FB2" w:rsidRPr="00640FB2">
        <w:rPr>
          <w:rFonts w:cs="Arial"/>
          <w:b/>
          <w:bCs/>
          <w:sz w:val="24"/>
          <w:szCs w:val="24"/>
          <w:lang w:val="it-CH"/>
        </w:rPr>
        <w:lastRenderedPageBreak/>
        <w:t>Sintesi (parte testuale) dei periti sui criteri determinanti e sulle modifiche nell’offerta formativa adottate dalla scuola (sulla base dell</w:t>
      </w:r>
      <w:r w:rsidR="001C443D">
        <w:rPr>
          <w:rFonts w:cs="Arial"/>
          <w:b/>
          <w:bCs/>
          <w:sz w:val="24"/>
          <w:szCs w:val="24"/>
          <w:lang w:val="it-CH"/>
        </w:rPr>
        <w:t>a doman</w:t>
      </w:r>
      <w:r w:rsidR="001C443D" w:rsidRPr="00542F26">
        <w:rPr>
          <w:rFonts w:cs="Arial"/>
          <w:b/>
          <w:bCs/>
          <w:sz w:val="24"/>
          <w:szCs w:val="24"/>
          <w:lang w:val="it-CH"/>
        </w:rPr>
        <w:t>da</w:t>
      </w:r>
      <w:r w:rsidR="00640FB2" w:rsidRPr="00542F26">
        <w:rPr>
          <w:rFonts w:cs="Arial"/>
          <w:b/>
          <w:bCs/>
          <w:sz w:val="24"/>
          <w:szCs w:val="24"/>
          <w:lang w:val="it-CH"/>
        </w:rPr>
        <w:t>)</w:t>
      </w:r>
      <w:r w:rsidR="00640FB2" w:rsidRPr="00542F26">
        <w:rPr>
          <w:rFonts w:cs="Arial"/>
          <w:b/>
          <w:sz w:val="24"/>
          <w:szCs w:val="24"/>
          <w:lang w:val="it-CH"/>
        </w:rPr>
        <w:tab/>
      </w:r>
      <w:r w:rsidR="00640FB2" w:rsidRPr="00542F26">
        <w:rPr>
          <w:rFonts w:cs="Arial"/>
          <w:b/>
          <w:sz w:val="24"/>
          <w:szCs w:val="24"/>
          <w:lang w:val="it-CH"/>
        </w:rPr>
        <w:tab/>
      </w:r>
    </w:p>
    <w:p w14:paraId="116B0E11" w14:textId="77777777" w:rsidR="00640FB2" w:rsidRPr="00640FB2" w:rsidRDefault="00640FB2" w:rsidP="00640FB2">
      <w:pPr>
        <w:spacing w:line="240" w:lineRule="auto"/>
        <w:jc w:val="left"/>
        <w:rPr>
          <w:rFonts w:cs="Arial"/>
          <w:lang w:val="it-CH"/>
        </w:rPr>
      </w:pPr>
    </w:p>
    <w:p w14:paraId="530763BD" w14:textId="77777777" w:rsidR="00640FB2" w:rsidRPr="00640FB2" w:rsidRDefault="00640FB2" w:rsidP="00640FB2">
      <w:pPr>
        <w:spacing w:line="240" w:lineRule="auto"/>
        <w:jc w:val="left"/>
        <w:rPr>
          <w:rFonts w:cs="Arial"/>
          <w:lang w:val="it-CH"/>
        </w:rPr>
      </w:pPr>
    </w:p>
    <w:p w14:paraId="5D8A2106" w14:textId="6DC6A42A" w:rsidR="00640FB2" w:rsidRPr="00640FB2" w:rsidRDefault="00640FB2" w:rsidP="00640FB2">
      <w:pPr>
        <w:spacing w:line="240" w:lineRule="auto"/>
        <w:ind w:left="360"/>
        <w:jc w:val="left"/>
        <w:rPr>
          <w:rFonts w:cs="Arial"/>
          <w:i/>
        </w:rPr>
      </w:pPr>
      <w:r w:rsidRPr="00640FB2">
        <w:rPr>
          <w:rFonts w:cs="Arial"/>
          <w:i/>
        </w:rPr>
        <w:t>T</w:t>
      </w:r>
      <w:r>
        <w:rPr>
          <w:rFonts w:cs="Arial"/>
          <w:i/>
        </w:rPr>
        <w:t>esto</w:t>
      </w:r>
    </w:p>
    <w:p w14:paraId="3E02421C" w14:textId="77AF03C3" w:rsidR="00ED651E" w:rsidRPr="00E63543" w:rsidRDefault="00ED651E" w:rsidP="00ED651E">
      <w:pPr>
        <w:spacing w:line="240" w:lineRule="auto"/>
        <w:jc w:val="left"/>
        <w:rPr>
          <w:rFonts w:cs="Arial"/>
          <w:lang w:val="it-CH"/>
        </w:rPr>
      </w:pPr>
      <w:r w:rsidRPr="00E63543">
        <w:rPr>
          <w:rFonts w:cs="Arial"/>
          <w:lang w:val="it-CH"/>
        </w:rPr>
        <w:br w:type="page"/>
      </w:r>
    </w:p>
    <w:p w14:paraId="4CACAE5F" w14:textId="77777777" w:rsidR="00D933FF" w:rsidRPr="00E63543" w:rsidRDefault="00D933FF" w:rsidP="00640FB2">
      <w:pPr>
        <w:pStyle w:val="Listenabsatz"/>
        <w:spacing w:line="240" w:lineRule="auto"/>
        <w:jc w:val="left"/>
        <w:rPr>
          <w:rFonts w:cs="Arial"/>
          <w:b/>
          <w:sz w:val="22"/>
          <w:szCs w:val="22"/>
          <w:lang w:val="it-CH"/>
        </w:rPr>
        <w:sectPr w:rsidR="00D933FF" w:rsidRPr="00E63543" w:rsidSect="002217BE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134" w:header="510" w:footer="510" w:gutter="0"/>
          <w:cols w:space="708"/>
          <w:titlePg/>
          <w:docGrid w:linePitch="360"/>
        </w:sectPr>
      </w:pPr>
    </w:p>
    <w:p w14:paraId="2268C77E" w14:textId="72493FD7" w:rsidR="00ED651E" w:rsidRPr="00E353D2" w:rsidRDefault="00E353D2" w:rsidP="00542F26">
      <w:pPr>
        <w:pStyle w:val="Listenabsatz"/>
        <w:numPr>
          <w:ilvl w:val="0"/>
          <w:numId w:val="44"/>
        </w:numPr>
        <w:spacing w:after="120"/>
        <w:ind w:left="709" w:hanging="709"/>
        <w:contextualSpacing w:val="0"/>
        <w:rPr>
          <w:rFonts w:cs="Arial"/>
          <w:b/>
          <w:bCs/>
          <w:sz w:val="28"/>
          <w:szCs w:val="28"/>
        </w:rPr>
      </w:pPr>
      <w:bookmarkStart w:id="16" w:name="_Toc27658539"/>
      <w:r w:rsidRPr="00E353D2">
        <w:rPr>
          <w:rFonts w:cs="Arial"/>
          <w:b/>
          <w:bCs/>
          <w:noProof/>
          <w:sz w:val="24"/>
          <w:szCs w:val="24"/>
          <w:lang w:val="it-CH"/>
        </w:rPr>
        <w:lastRenderedPageBreak/>
        <w:t>Risultati della valutazione</w:t>
      </w:r>
    </w:p>
    <w:p w14:paraId="28B9F18F" w14:textId="0DFD0F9E" w:rsidR="00ED651E" w:rsidRPr="00542F26" w:rsidRDefault="00ED651E" w:rsidP="00542F26">
      <w:pPr>
        <w:pStyle w:val="Listenabsatz"/>
        <w:numPr>
          <w:ilvl w:val="1"/>
          <w:numId w:val="44"/>
        </w:numPr>
        <w:spacing w:after="240"/>
        <w:rPr>
          <w:rFonts w:cs="Arial"/>
          <w:b/>
          <w:sz w:val="24"/>
          <w:szCs w:val="24"/>
          <w:lang w:val="it-CH"/>
        </w:rPr>
      </w:pPr>
      <w:r w:rsidRPr="00542F26">
        <w:rPr>
          <w:rFonts w:cs="Arial"/>
          <w:b/>
          <w:sz w:val="24"/>
          <w:szCs w:val="24"/>
          <w:lang w:val="it-CH"/>
        </w:rPr>
        <w:t xml:space="preserve">Criteri </w:t>
      </w:r>
      <w:r w:rsidR="004B23FD" w:rsidRPr="00542F26">
        <w:rPr>
          <w:rFonts w:cs="Arial"/>
          <w:b/>
          <w:sz w:val="24"/>
          <w:szCs w:val="24"/>
          <w:lang w:val="it-CH"/>
        </w:rPr>
        <w:t xml:space="preserve">determinanti </w:t>
      </w:r>
      <w:r w:rsidRPr="00542F26">
        <w:rPr>
          <w:rFonts w:cs="Arial"/>
          <w:b/>
          <w:sz w:val="24"/>
          <w:szCs w:val="24"/>
          <w:lang w:val="it-CH"/>
        </w:rPr>
        <w:t>(sulla base dell’elenco dei documenti da presentare)</w:t>
      </w:r>
    </w:p>
    <w:p w14:paraId="5BDB9023" w14:textId="77777777" w:rsidR="00542F26" w:rsidRPr="00542F26" w:rsidRDefault="00542F26" w:rsidP="00542F26">
      <w:pPr>
        <w:pStyle w:val="Listenabsatz"/>
        <w:spacing w:after="240"/>
        <w:ind w:left="0"/>
        <w:rPr>
          <w:rFonts w:cs="Arial"/>
          <w:bCs/>
          <w:lang w:val="it-CH"/>
        </w:rPr>
      </w:pPr>
    </w:p>
    <w:p w14:paraId="487C50C7" w14:textId="77777777" w:rsidR="00542F26" w:rsidRPr="00542F26" w:rsidRDefault="00542F26" w:rsidP="00542F26">
      <w:pPr>
        <w:pStyle w:val="Listenabsatz"/>
        <w:ind w:left="0"/>
        <w:contextualSpacing w:val="0"/>
        <w:rPr>
          <w:rFonts w:cs="Arial"/>
          <w:bCs/>
          <w:lang w:val="it-CH"/>
        </w:rPr>
      </w:pPr>
    </w:p>
    <w:p w14:paraId="2065629E" w14:textId="20ED89F2" w:rsidR="00D933FF" w:rsidRPr="00E63543" w:rsidRDefault="00D933FF" w:rsidP="002217BE">
      <w:pPr>
        <w:pStyle w:val="berschrift2"/>
        <w:rPr>
          <w:lang w:val="it-CH"/>
        </w:rPr>
      </w:pPr>
      <w:r w:rsidRPr="00E63543">
        <w:rPr>
          <w:lang w:val="it-CH"/>
        </w:rPr>
        <w:t>A.1</w:t>
      </w:r>
      <w:r w:rsidRPr="00E63543">
        <w:rPr>
          <w:lang w:val="it-CH"/>
        </w:rPr>
        <w:tab/>
      </w:r>
      <w:r w:rsidR="00C53AD5" w:rsidRPr="00E63543">
        <w:rPr>
          <w:lang w:val="it-CH"/>
        </w:rPr>
        <w:t>Cantone in cui ha sede la scuola</w:t>
      </w:r>
      <w:bookmarkEnd w:id="16"/>
    </w:p>
    <w:tbl>
      <w:tblPr>
        <w:tblW w:w="141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2479"/>
      </w:tblGrid>
      <w:tr w:rsidR="007365C3" w:rsidRPr="00123BB0" w14:paraId="096BE65A" w14:textId="77777777" w:rsidTr="007365C3">
        <w:trPr>
          <w:cantSplit/>
          <w:trHeight w:val="378"/>
        </w:trPr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C84F819" w14:textId="66BF3D80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42ED9D5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46798DE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5606A58" w14:textId="77777777" w:rsidR="007365C3" w:rsidRPr="00E63543" w:rsidRDefault="007365C3" w:rsidP="00D933F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EDC88CF" w14:textId="67551BBC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12479" w:type="dxa"/>
            <w:vMerge w:val="restart"/>
            <w:shd w:val="clear" w:color="auto" w:fill="D9D9D9" w:themeFill="background1" w:themeFillShade="D9"/>
          </w:tcPr>
          <w:p w14:paraId="6D795B0B" w14:textId="6A773C0A" w:rsidR="007365C3" w:rsidRPr="00E63543" w:rsidRDefault="007365C3" w:rsidP="00D933FF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A.1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Cantone</w:t>
            </w:r>
            <w:r w:rsidR="004B533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è informato sulla domanda di verifica del riconoscimento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</w:t>
            </w:r>
            <w:r w:rsidR="004B533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del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ciclo di formazione</w:t>
            </w:r>
            <w:r w:rsidR="004B533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/ dello studio </w:t>
            </w:r>
            <w:proofErr w:type="spellStart"/>
            <w:r w:rsidR="004B533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postdiploma</w:t>
            </w:r>
            <w:proofErr w:type="spellEnd"/>
            <w:r w:rsidR="001333AE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(p.e. copia della lettera della scuola mandata al SEFRI)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</w:t>
            </w:r>
          </w:p>
        </w:tc>
      </w:tr>
      <w:tr w:rsidR="007365C3" w:rsidRPr="00123BB0" w14:paraId="68B84069" w14:textId="77777777" w:rsidTr="007365C3">
        <w:trPr>
          <w:cantSplit/>
          <w:trHeight w:val="390"/>
        </w:trPr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B70C897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9" w:type="dxa"/>
            <w:vMerge/>
            <w:shd w:val="clear" w:color="auto" w:fill="D9D9D9" w:themeFill="background1" w:themeFillShade="D9"/>
          </w:tcPr>
          <w:p w14:paraId="00CBFDAF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1A9872BD" w14:textId="77777777" w:rsidTr="007365C3">
        <w:trPr>
          <w:cantSplit/>
          <w:trHeight w:val="390"/>
        </w:trPr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F8BE3D7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9" w:type="dxa"/>
            <w:vMerge/>
            <w:shd w:val="clear" w:color="auto" w:fill="D9D9D9" w:themeFill="background1" w:themeFillShade="D9"/>
          </w:tcPr>
          <w:p w14:paraId="34B0BE4B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7306C2D2" w14:textId="77777777" w:rsidTr="00BB005C">
        <w:trPr>
          <w:cantSplit/>
          <w:trHeight w:val="701"/>
        </w:trPr>
        <w:tc>
          <w:tcPr>
            <w:tcW w:w="1701" w:type="dxa"/>
            <w:tcBorders>
              <w:top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F703595" w14:textId="76806194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A.1.2</w:t>
            </w:r>
          </w:p>
        </w:tc>
        <w:tc>
          <w:tcPr>
            <w:tcW w:w="1247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EC4592A" w14:textId="362C6653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Dall’accordo </w:t>
            </w:r>
            <w:r w:rsidR="00542F26">
              <w:rPr>
                <w:rFonts w:cs="Arial"/>
                <w:sz w:val="18"/>
                <w:szCs w:val="18"/>
                <w:lang w:val="it-CH"/>
              </w:rPr>
              <w:t>sulle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prestazioni con il Cantone e/o da altri documenti è possibile capire:</w:t>
            </w:r>
          </w:p>
          <w:p w14:paraId="2D9D7767" w14:textId="421477D2" w:rsidR="007365C3" w:rsidRPr="00E63543" w:rsidRDefault="007365C3" w:rsidP="00D933FF">
            <w:pPr>
              <w:pStyle w:val="Listenabsatz"/>
              <w:numPr>
                <w:ilvl w:val="0"/>
                <w:numId w:val="12"/>
              </w:numPr>
              <w:spacing w:line="240" w:lineRule="auto"/>
              <w:ind w:left="357" w:hanging="357"/>
              <w:contextualSpacing w:val="0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in che modo è regolamentata la vigilanza del Cantone sulla scuola specializzata superiore in questione conformemente all’articolo 29 capoverso 5 </w:t>
            </w:r>
            <w:proofErr w:type="spellStart"/>
            <w:r w:rsidRPr="00E63543">
              <w:rPr>
                <w:rFonts w:cs="Arial"/>
                <w:sz w:val="18"/>
                <w:szCs w:val="18"/>
                <w:lang w:val="it-CH"/>
              </w:rPr>
              <w:t>LFPr</w:t>
            </w:r>
            <w:proofErr w:type="spellEnd"/>
            <w:r w:rsidRPr="00E63543">
              <w:rPr>
                <w:rFonts w:cs="Arial"/>
                <w:sz w:val="18"/>
                <w:szCs w:val="18"/>
                <w:lang w:val="it-CH"/>
              </w:rPr>
              <w:t>;</w:t>
            </w:r>
          </w:p>
          <w:p w14:paraId="0CFA676A" w14:textId="574F251F" w:rsidR="007365C3" w:rsidRPr="00E63543" w:rsidRDefault="007365C3" w:rsidP="00D933FF">
            <w:pPr>
              <w:pStyle w:val="Listenabsatz"/>
              <w:numPr>
                <w:ilvl w:val="0"/>
                <w:numId w:val="12"/>
              </w:numPr>
              <w:spacing w:line="240" w:lineRule="auto"/>
              <w:ind w:left="357" w:hanging="357"/>
              <w:contextualSpacing w:val="0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se e su quale base il Cantone partecipa al finanziamento del ciclo di formazione (p. es. ASSS).</w:t>
            </w:r>
          </w:p>
        </w:tc>
      </w:tr>
      <w:tr w:rsidR="007365C3" w:rsidRPr="00E63543" w14:paraId="5304AA2C" w14:textId="77777777" w:rsidTr="007365C3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56CF184" w14:textId="55926A50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9" w:type="dxa"/>
            <w:tcBorders>
              <w:bottom w:val="single" w:sz="4" w:space="0" w:color="auto"/>
            </w:tcBorders>
          </w:tcPr>
          <w:p w14:paraId="1F7A3F47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7752C965" w14:textId="77777777" w:rsidTr="007365C3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7501449B" w14:textId="11D37801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9" w:type="dxa"/>
            <w:tcBorders>
              <w:top w:val="single" w:sz="4" w:space="0" w:color="auto"/>
              <w:bottom w:val="single" w:sz="4" w:space="0" w:color="auto"/>
            </w:tcBorders>
          </w:tcPr>
          <w:p w14:paraId="4CB1DA5B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2E77F420" w14:textId="4ADD45A4" w:rsidR="007365C3" w:rsidRPr="00ED5ABE" w:rsidRDefault="007365C3" w:rsidP="007365C3">
      <w:pPr>
        <w:rPr>
          <w:rFonts w:cs="Arial"/>
          <w:lang w:val="it-CH"/>
        </w:rPr>
      </w:pPr>
      <w:bookmarkStart w:id="17" w:name="_Toc27658545"/>
    </w:p>
    <w:p w14:paraId="25C59280" w14:textId="385AAB64" w:rsidR="002217BE" w:rsidRDefault="002217BE">
      <w:pPr>
        <w:spacing w:line="240" w:lineRule="auto"/>
        <w:jc w:val="left"/>
        <w:rPr>
          <w:rFonts w:cs="Arial"/>
          <w:lang w:val="it-CH"/>
        </w:rPr>
      </w:pPr>
      <w:r>
        <w:rPr>
          <w:rFonts w:cs="Arial"/>
          <w:lang w:val="it-CH"/>
        </w:rPr>
        <w:br w:type="page"/>
      </w:r>
    </w:p>
    <w:p w14:paraId="63155930" w14:textId="6811FAA0" w:rsidR="00D933FF" w:rsidRPr="00E63543" w:rsidRDefault="00D933FF" w:rsidP="002217BE">
      <w:pPr>
        <w:pStyle w:val="berschrift2"/>
        <w:rPr>
          <w:lang w:val="it-CH"/>
        </w:rPr>
      </w:pPr>
      <w:r w:rsidRPr="00E63543">
        <w:rPr>
          <w:lang w:val="it-CH"/>
        </w:rPr>
        <w:lastRenderedPageBreak/>
        <w:t>C.1</w:t>
      </w:r>
      <w:r w:rsidRPr="00E63543">
        <w:rPr>
          <w:lang w:val="it-CH"/>
        </w:rPr>
        <w:tab/>
        <w:t>Qualifi</w:t>
      </w:r>
      <w:r w:rsidR="006C26AF" w:rsidRPr="00E63543">
        <w:rPr>
          <w:lang w:val="it-CH"/>
        </w:rPr>
        <w:t>che dei responsabili</w:t>
      </w:r>
      <w:bookmarkEnd w:id="17"/>
    </w:p>
    <w:tbl>
      <w:tblPr>
        <w:tblW w:w="141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2476"/>
      </w:tblGrid>
      <w:tr w:rsidR="007365C3" w:rsidRPr="00123BB0" w14:paraId="7AFA28A0" w14:textId="77777777" w:rsidTr="007365C3">
        <w:trPr>
          <w:cantSplit/>
          <w:trHeight w:val="378"/>
        </w:trPr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50B5F4D" w14:textId="4F36BEEF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053F725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03D2F0B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642825B" w14:textId="77777777" w:rsidR="007365C3" w:rsidRPr="00E63543" w:rsidRDefault="007365C3" w:rsidP="00D933F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08F89DE" w14:textId="6F78674A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12476" w:type="dxa"/>
            <w:vMerge w:val="restart"/>
            <w:shd w:val="clear" w:color="auto" w:fill="D9D9D9" w:themeFill="background1" w:themeFillShade="D9"/>
          </w:tcPr>
          <w:p w14:paraId="6DA8D4F3" w14:textId="76F7AF1A" w:rsidR="007365C3" w:rsidRPr="00E63543" w:rsidRDefault="007365C3" w:rsidP="00D933F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C.1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responsabili 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(direzione scolastica, direzione del ciclo di formazione</w:t>
            </w:r>
            <w:r w:rsidR="001333AE">
              <w:rPr>
                <w:rFonts w:cs="Arial"/>
                <w:b/>
                <w:sz w:val="18"/>
                <w:szCs w:val="18"/>
                <w:lang w:val="it-CH"/>
              </w:rPr>
              <w:t xml:space="preserve">/dello studio </w:t>
            </w:r>
            <w:proofErr w:type="spellStart"/>
            <w:r w:rsidR="001333AE">
              <w:rPr>
                <w:rFonts w:cs="Arial"/>
                <w:b/>
                <w:sz w:val="18"/>
                <w:szCs w:val="18"/>
                <w:lang w:val="it-CH"/>
              </w:rPr>
              <w:t>postdiploma</w:t>
            </w:r>
            <w:proofErr w:type="spellEnd"/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) </w:t>
            </w:r>
            <w:r w:rsidRPr="000C04E5">
              <w:rPr>
                <w:rFonts w:cs="Arial"/>
                <w:b/>
                <w:sz w:val="18"/>
                <w:szCs w:val="18"/>
                <w:lang w:val="it-CH"/>
              </w:rPr>
              <w:t>dispongono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 di qualifiche professionali e di conduzione specifiche.</w:t>
            </w:r>
          </w:p>
          <w:p w14:paraId="00FE5D2D" w14:textId="77777777" w:rsidR="007365C3" w:rsidRPr="00E63543" w:rsidRDefault="007365C3" w:rsidP="00D933FF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  <w:p w14:paraId="3949343B" w14:textId="77777777" w:rsidR="007365C3" w:rsidRPr="00E63543" w:rsidRDefault="007365C3" w:rsidP="00D933F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7365C3" w:rsidRPr="00123BB0" w14:paraId="559FF95E" w14:textId="77777777" w:rsidTr="007365C3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9F57417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6" w:type="dxa"/>
            <w:vMerge/>
            <w:shd w:val="clear" w:color="auto" w:fill="D9D9D9" w:themeFill="background1" w:themeFillShade="D9"/>
          </w:tcPr>
          <w:p w14:paraId="08737AD7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3837FB29" w14:textId="77777777" w:rsidTr="007365C3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52E7BEA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6" w:type="dxa"/>
            <w:vMerge/>
            <w:shd w:val="clear" w:color="auto" w:fill="D9D9D9" w:themeFill="background1" w:themeFillShade="D9"/>
          </w:tcPr>
          <w:p w14:paraId="1354A803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24D84FA1" w14:textId="77777777" w:rsidTr="00BB005C">
        <w:trPr>
          <w:cantSplit/>
          <w:trHeight w:val="45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1A72438" w14:textId="1BAADC3F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C.1.1</w:t>
            </w:r>
          </w:p>
        </w:tc>
        <w:tc>
          <w:tcPr>
            <w:tcW w:w="124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253BA2" w14:textId="6445E772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La direzione scolastica vanta comprovate competenze in ambito dirigenziale e di gestione della formazione.</w:t>
            </w:r>
          </w:p>
        </w:tc>
      </w:tr>
      <w:tr w:rsidR="007365C3" w:rsidRPr="00E63543" w14:paraId="4FF515AD" w14:textId="77777777" w:rsidTr="007365C3">
        <w:trPr>
          <w:cantSplit/>
          <w:trHeight w:val="70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1973A3AA" w14:textId="69F5D636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045A71E0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5E5DCD83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84D64D8" w14:textId="4807AEE0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1C226187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42D92C1A" w14:textId="77777777" w:rsidTr="00BB005C">
        <w:trPr>
          <w:cantSplit/>
          <w:trHeight w:val="380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5897659" w14:textId="4D75BFC4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C.1.2</w:t>
            </w:r>
          </w:p>
        </w:tc>
        <w:tc>
          <w:tcPr>
            <w:tcW w:w="124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8DF42C" w14:textId="484BDE4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La direzione del ciclo di formazione</w:t>
            </w:r>
            <w:r w:rsidR="001333AE">
              <w:rPr>
                <w:rFonts w:cs="Arial"/>
                <w:sz w:val="18"/>
                <w:szCs w:val="18"/>
                <w:lang w:val="it-CH"/>
              </w:rPr>
              <w:t xml:space="preserve"> / dello studio </w:t>
            </w:r>
            <w:proofErr w:type="spellStart"/>
            <w:r w:rsidR="001333AE">
              <w:rPr>
                <w:rFonts w:cs="Arial"/>
                <w:sz w:val="18"/>
                <w:szCs w:val="18"/>
                <w:lang w:val="it-CH"/>
              </w:rPr>
              <w:t>postdiploma</w:t>
            </w:r>
            <w:proofErr w:type="spellEnd"/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possiede un titolo del livello terziario.</w:t>
            </w:r>
          </w:p>
        </w:tc>
      </w:tr>
      <w:tr w:rsidR="007365C3" w:rsidRPr="00E63543" w14:paraId="53B75240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07DA795" w14:textId="1506AA34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0F92B335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1FCA0E4A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3ADB3732" w14:textId="5374460D" w:rsidR="007365C3" w:rsidRPr="00E63543" w:rsidRDefault="007365C3" w:rsidP="00C64AC0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06E139C2" w14:textId="77777777" w:rsidR="007365C3" w:rsidRPr="00E63543" w:rsidRDefault="007365C3" w:rsidP="00C64AC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29DF47F4" w14:textId="77777777" w:rsidTr="00BB005C">
        <w:trPr>
          <w:cantSplit/>
          <w:trHeight w:val="45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1FA7577" w14:textId="01E05AAD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C.1.3</w:t>
            </w:r>
          </w:p>
        </w:tc>
        <w:tc>
          <w:tcPr>
            <w:tcW w:w="124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78FF4A" w14:textId="2445FA1D" w:rsidR="007365C3" w:rsidRPr="00E63543" w:rsidRDefault="007365C3" w:rsidP="00C64AC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La direzione del ciclo di formazione</w:t>
            </w:r>
            <w:r w:rsidR="001333AE">
              <w:rPr>
                <w:rFonts w:cs="Arial"/>
                <w:sz w:val="18"/>
                <w:szCs w:val="18"/>
                <w:lang w:val="it-CH"/>
              </w:rPr>
              <w:t xml:space="preserve"> / dello studio </w:t>
            </w:r>
            <w:proofErr w:type="spellStart"/>
            <w:r w:rsidR="001333AE">
              <w:rPr>
                <w:rFonts w:cs="Arial"/>
                <w:sz w:val="18"/>
                <w:szCs w:val="18"/>
                <w:lang w:val="it-CH"/>
              </w:rPr>
              <w:t>postdiploma</w:t>
            </w:r>
            <w:proofErr w:type="spellEnd"/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dispone di qualifiche comprovate e competenze specifiche per quanto riguarda la strategia formativa.</w:t>
            </w:r>
          </w:p>
        </w:tc>
      </w:tr>
      <w:tr w:rsidR="007365C3" w:rsidRPr="00E63543" w14:paraId="29201B1F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75D81E2D" w14:textId="16B375C3" w:rsidR="007365C3" w:rsidRPr="00E63543" w:rsidRDefault="007365C3" w:rsidP="00C64AC0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7F0A8992" w14:textId="77777777" w:rsidR="007365C3" w:rsidRPr="00E63543" w:rsidRDefault="007365C3" w:rsidP="00C64AC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1A197EF6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FBD3E11" w14:textId="20CCBE0A" w:rsidR="007365C3" w:rsidRPr="00E63543" w:rsidRDefault="007365C3" w:rsidP="00C64AC0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2A02E8CB" w14:textId="77777777" w:rsidR="007365C3" w:rsidRPr="00E63543" w:rsidRDefault="007365C3" w:rsidP="00C64AC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72EE9A2F" w14:textId="77777777" w:rsidTr="00BB005C">
        <w:trPr>
          <w:cantSplit/>
          <w:trHeight w:val="49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CEE27BB" w14:textId="751B3017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C.1.4</w:t>
            </w:r>
          </w:p>
        </w:tc>
        <w:tc>
          <w:tcPr>
            <w:tcW w:w="124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770DFF" w14:textId="2F10E7A7" w:rsidR="007365C3" w:rsidRPr="00E63543" w:rsidRDefault="007365C3" w:rsidP="00C64AC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Il gruppo dei responsabili vanta competenze </w:t>
            </w:r>
            <w:r w:rsidR="00542F26">
              <w:rPr>
                <w:rFonts w:cs="Arial"/>
                <w:sz w:val="18"/>
                <w:szCs w:val="18"/>
                <w:lang w:val="it-CH"/>
              </w:rPr>
              <w:t>adeguate e comprovate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nei settori pedagogia professionale, metodologia e didattica, sviluppo del curriculum e gestione della qualità.</w:t>
            </w:r>
          </w:p>
        </w:tc>
      </w:tr>
      <w:tr w:rsidR="007365C3" w:rsidRPr="00E63543" w14:paraId="2808D4BD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69DF137" w14:textId="5A8A4D33" w:rsidR="007365C3" w:rsidRPr="00E63543" w:rsidRDefault="007365C3" w:rsidP="00C64AC0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343B9370" w14:textId="77777777" w:rsidR="007365C3" w:rsidRPr="00E63543" w:rsidRDefault="007365C3" w:rsidP="00C64AC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781D0831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75D60E67" w14:textId="3576D3FC" w:rsidR="007365C3" w:rsidRPr="00E63543" w:rsidRDefault="007365C3" w:rsidP="00C64AC0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2FF38B04" w14:textId="77777777" w:rsidR="007365C3" w:rsidRPr="00E63543" w:rsidRDefault="007365C3" w:rsidP="00C64AC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FB56EAA" w14:textId="77777777" w:rsidR="00ED5ABE" w:rsidRPr="00ED5ABE" w:rsidRDefault="00ED5ABE" w:rsidP="00ED5ABE">
      <w:pPr>
        <w:rPr>
          <w:rFonts w:cs="Arial"/>
          <w:lang w:val="it-CH"/>
        </w:rPr>
      </w:pPr>
      <w:bookmarkStart w:id="18" w:name="_Toc27658546"/>
    </w:p>
    <w:p w14:paraId="38757290" w14:textId="1E860F55" w:rsidR="002217BE" w:rsidRDefault="002217BE">
      <w:pPr>
        <w:spacing w:line="240" w:lineRule="auto"/>
        <w:jc w:val="left"/>
        <w:rPr>
          <w:rFonts w:cs="Arial"/>
          <w:lang w:val="it-CH"/>
        </w:rPr>
      </w:pPr>
      <w:r>
        <w:rPr>
          <w:rFonts w:cs="Arial"/>
          <w:lang w:val="it-CH"/>
        </w:rPr>
        <w:br w:type="page"/>
      </w:r>
    </w:p>
    <w:p w14:paraId="2C6515D7" w14:textId="1D0AC646" w:rsidR="00D933FF" w:rsidRPr="00E63543" w:rsidRDefault="00D933FF" w:rsidP="002217BE">
      <w:pPr>
        <w:pStyle w:val="berschrift2"/>
        <w:rPr>
          <w:lang w:val="it-CH"/>
        </w:rPr>
      </w:pPr>
      <w:r w:rsidRPr="00E63543">
        <w:rPr>
          <w:lang w:val="it-CH"/>
        </w:rPr>
        <w:lastRenderedPageBreak/>
        <w:t>C.2</w:t>
      </w:r>
      <w:r w:rsidRPr="00E63543">
        <w:rPr>
          <w:lang w:val="it-CH"/>
        </w:rPr>
        <w:tab/>
        <w:t>Qualifi</w:t>
      </w:r>
      <w:r w:rsidR="007F4042" w:rsidRPr="00E63543">
        <w:rPr>
          <w:lang w:val="it-CH"/>
        </w:rPr>
        <w:t>che dei docenti</w:t>
      </w:r>
      <w:bookmarkEnd w:id="18"/>
    </w:p>
    <w:tbl>
      <w:tblPr>
        <w:tblW w:w="141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2476"/>
      </w:tblGrid>
      <w:tr w:rsidR="007365C3" w:rsidRPr="00123BB0" w14:paraId="1CCF675B" w14:textId="77777777" w:rsidTr="007365C3">
        <w:trPr>
          <w:cantSplit/>
          <w:trHeight w:val="378"/>
        </w:trPr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D0392CD" w14:textId="442C4DDD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D239711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96743C9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9A06357" w14:textId="77777777" w:rsidR="007365C3" w:rsidRPr="00E63543" w:rsidRDefault="007365C3" w:rsidP="00D933F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90FDAF8" w14:textId="0E666F10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12476" w:type="dxa"/>
            <w:vMerge w:val="restart"/>
            <w:shd w:val="clear" w:color="auto" w:fill="D9D9D9" w:themeFill="background1" w:themeFillShade="D9"/>
          </w:tcPr>
          <w:p w14:paraId="5050382E" w14:textId="3693D0E7" w:rsidR="007365C3" w:rsidRPr="00E63543" w:rsidRDefault="007365C3" w:rsidP="00D933F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C.2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docenti soddisfano i requisiti dell’articolo 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13 </w:t>
            </w:r>
            <w:proofErr w:type="spellStart"/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-SSS (tenuto conto delle disposizioni transitorie dell’art. 24 cpv. 4 </w:t>
            </w:r>
            <w:proofErr w:type="spellStart"/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-SSS) per quanto riguarda le qualifiche</w:t>
            </w:r>
            <w:r w:rsidR="00542F26">
              <w:rPr>
                <w:rFonts w:cs="Arial"/>
                <w:b/>
                <w:sz w:val="18"/>
                <w:szCs w:val="18"/>
                <w:lang w:val="it-CH"/>
              </w:rPr>
              <w:t xml:space="preserve"> </w:t>
            </w:r>
            <w:r w:rsidR="00542F26" w:rsidRPr="004E2839">
              <w:rPr>
                <w:rFonts w:cs="Arial"/>
                <w:b/>
                <w:sz w:val="18"/>
                <w:szCs w:val="18"/>
                <w:lang w:val="it-CH"/>
              </w:rPr>
              <w:t>professionali, pedagogico-professionali e didattiche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30881F9E" w14:textId="77777777" w:rsidR="007365C3" w:rsidRPr="00E63543" w:rsidRDefault="007365C3" w:rsidP="00D933F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</w:tc>
      </w:tr>
      <w:tr w:rsidR="007365C3" w:rsidRPr="00123BB0" w14:paraId="373CD45A" w14:textId="77777777" w:rsidTr="007365C3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BBCBD0A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6" w:type="dxa"/>
            <w:vMerge/>
            <w:shd w:val="clear" w:color="auto" w:fill="D9D9D9" w:themeFill="background1" w:themeFillShade="D9"/>
          </w:tcPr>
          <w:p w14:paraId="72ACFE33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60CC431B" w14:textId="77777777" w:rsidTr="007365C3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3AB5836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6" w:type="dxa"/>
            <w:vMerge/>
            <w:shd w:val="clear" w:color="auto" w:fill="D9D9D9" w:themeFill="background1" w:themeFillShade="D9"/>
          </w:tcPr>
          <w:p w14:paraId="4F63EF73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25FBB0D7" w14:textId="77777777" w:rsidTr="00BB005C">
        <w:trPr>
          <w:cantSplit/>
          <w:trHeight w:val="45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EC7EAD6" w14:textId="30EA1813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C.2.1</w:t>
            </w:r>
          </w:p>
        </w:tc>
        <w:tc>
          <w:tcPr>
            <w:tcW w:w="124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88F108" w14:textId="6B05513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I docenti possiedono un diploma universitario, un titolo della formazione professionale superiore o una qualifica equivalente nelle proprie materie d’insegnamento.</w:t>
            </w:r>
          </w:p>
        </w:tc>
      </w:tr>
      <w:tr w:rsidR="007365C3" w:rsidRPr="00E63543" w14:paraId="271C31D5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3BBEB51" w14:textId="609B8B48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1B3F59A5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6FF42A27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7FB08C4C" w14:textId="28CD4160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33032A3C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15DFE66B" w14:textId="77777777" w:rsidTr="00BB005C">
        <w:trPr>
          <w:cantSplit/>
          <w:trHeight w:val="198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D305AE2" w14:textId="645B5465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C.2.2</w:t>
            </w:r>
          </w:p>
        </w:tc>
        <w:tc>
          <w:tcPr>
            <w:tcW w:w="124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AD5C56" w14:textId="77777777" w:rsidR="007365C3" w:rsidRPr="00E63543" w:rsidRDefault="007365C3" w:rsidP="00387923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I docenti hanno svolto una formazione pedagogico-professionale e didattica: </w:t>
            </w:r>
          </w:p>
          <w:p w14:paraId="6ABC35F7" w14:textId="77777777" w:rsidR="007365C3" w:rsidRPr="00E63543" w:rsidRDefault="007365C3" w:rsidP="00387923">
            <w:pPr>
              <w:numPr>
                <w:ilvl w:val="0"/>
                <w:numId w:val="14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1800 ore di studio se operano a titolo principale (di norma più di 400 lezioni all’anno);</w:t>
            </w:r>
          </w:p>
          <w:p w14:paraId="516F460E" w14:textId="77777777" w:rsidR="007365C3" w:rsidRPr="00E63543" w:rsidRDefault="007365C3" w:rsidP="00387923">
            <w:pPr>
              <w:numPr>
                <w:ilvl w:val="0"/>
                <w:numId w:val="14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300 ore di studio se operano a titolo accessorio (di norma dalle 150 alle 400 lezioni all’anno).</w:t>
            </w:r>
          </w:p>
          <w:p w14:paraId="2F9EF11F" w14:textId="34DF748F" w:rsidR="007365C3" w:rsidRPr="00E63543" w:rsidRDefault="007365C3" w:rsidP="00387923">
            <w:pPr>
              <w:spacing w:line="240" w:lineRule="auto"/>
              <w:ind w:left="360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Sono determinanti le disposizioni cantonali.</w:t>
            </w:r>
          </w:p>
          <w:p w14:paraId="7F950A27" w14:textId="729FB861" w:rsidR="007365C3" w:rsidRPr="00E63543" w:rsidRDefault="007365C3" w:rsidP="00D933FF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Spiegazioni:</w:t>
            </w:r>
          </w:p>
          <w:p w14:paraId="13B36D7C" w14:textId="0E5B32E0" w:rsidR="007365C3" w:rsidRPr="00E63543" w:rsidRDefault="007365C3" w:rsidP="00D933FF">
            <w:pPr>
              <w:pStyle w:val="Listenabsatz"/>
              <w:numPr>
                <w:ilvl w:val="0"/>
                <w:numId w:val="41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Le ore settimanali di cui al capoverso 4 dell’articolo 13 </w:t>
            </w:r>
            <w:proofErr w:type="spellStart"/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-SSS sono lezioni che, secondo la prassi della SEFRI, durano tra i 45 e i 60 minuti a seconda dell’operatore.</w:t>
            </w:r>
          </w:p>
          <w:p w14:paraId="657BF680" w14:textId="1EC1A59F" w:rsidR="007365C3" w:rsidRPr="00E63543" w:rsidRDefault="007365C3" w:rsidP="00D933FF">
            <w:pPr>
              <w:pStyle w:val="Listenabsatz"/>
              <w:numPr>
                <w:ilvl w:val="0"/>
                <w:numId w:val="41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Per i docenti che sono attivi in diversi cicli di formazione SSS dell’operatore di formazione vale la somma dei loro gradi </w:t>
            </w:r>
            <w:r w:rsidR="00542F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d’occupazione</w:t>
            </w:r>
            <w:r w:rsidR="00542F26" w:rsidRPr="00301762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</w:t>
            </w: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medi.</w:t>
            </w:r>
          </w:p>
          <w:p w14:paraId="5FAC7F24" w14:textId="449A5BED" w:rsidR="007365C3" w:rsidRPr="00E63543" w:rsidRDefault="007365C3" w:rsidP="00D933FF">
            <w:pPr>
              <w:pStyle w:val="Listenabsatz"/>
              <w:numPr>
                <w:ilvl w:val="0"/>
                <w:numId w:val="41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Se la media delle ore di insegnamento è inferiore alle 4 ore settimanali non è richiesta alcuna formazione didattica o pedagogico-professionale.</w:t>
            </w:r>
          </w:p>
        </w:tc>
      </w:tr>
      <w:tr w:rsidR="007365C3" w:rsidRPr="00E63543" w14:paraId="2D2CA839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99753DD" w14:textId="5C55444E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4D791994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00BFEA84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53E5685" w14:textId="1ED19C2E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6389EE8D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CB85B35" w14:textId="61A4D1EB" w:rsidR="002217BE" w:rsidRDefault="002217BE">
      <w:pPr>
        <w:spacing w:line="240" w:lineRule="auto"/>
        <w:jc w:val="left"/>
        <w:rPr>
          <w:rFonts w:cs="Arial"/>
          <w:lang w:val="it-CH"/>
        </w:rPr>
      </w:pPr>
      <w:bookmarkStart w:id="19" w:name="_Toc27658548"/>
      <w:r>
        <w:rPr>
          <w:rFonts w:cs="Arial"/>
          <w:lang w:val="it-CH"/>
        </w:rPr>
        <w:br w:type="page"/>
      </w:r>
    </w:p>
    <w:p w14:paraId="298DBCF7" w14:textId="6B33B606" w:rsidR="00D933FF" w:rsidRPr="00E63543" w:rsidRDefault="00D933FF" w:rsidP="002217BE">
      <w:pPr>
        <w:pStyle w:val="berschrift2"/>
        <w:rPr>
          <w:lang w:val="it-CH"/>
        </w:rPr>
      </w:pPr>
      <w:r w:rsidRPr="00E63543">
        <w:rPr>
          <w:lang w:val="it-CH"/>
        </w:rPr>
        <w:lastRenderedPageBreak/>
        <w:t>D.1</w:t>
      </w:r>
      <w:r w:rsidRPr="00E63543">
        <w:rPr>
          <w:lang w:val="it-CH"/>
        </w:rPr>
        <w:tab/>
      </w:r>
      <w:r w:rsidR="006D5395" w:rsidRPr="00E63543">
        <w:rPr>
          <w:lang w:val="it-CH"/>
        </w:rPr>
        <w:t>Garanzia e sviluppo della qualità</w:t>
      </w:r>
      <w:bookmarkEnd w:id="19"/>
    </w:p>
    <w:tbl>
      <w:tblPr>
        <w:tblW w:w="141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2476"/>
      </w:tblGrid>
      <w:tr w:rsidR="007365C3" w:rsidRPr="00123BB0" w14:paraId="705452C5" w14:textId="77777777" w:rsidTr="007365C3">
        <w:trPr>
          <w:cantSplit/>
          <w:trHeight w:val="378"/>
        </w:trPr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D970C20" w14:textId="6E10373A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6B8EA89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F0A6B79" w14:textId="7777777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DC9FBC4" w14:textId="77777777" w:rsidR="007365C3" w:rsidRPr="00E63543" w:rsidRDefault="007365C3" w:rsidP="00D933F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8CC5CE1" w14:textId="41DDC2C3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12476" w:type="dxa"/>
            <w:vMerge w:val="restart"/>
            <w:shd w:val="clear" w:color="auto" w:fill="D9D9D9" w:themeFill="background1" w:themeFillShade="D9"/>
          </w:tcPr>
          <w:p w14:paraId="1313F2F1" w14:textId="07755721" w:rsidR="007365C3" w:rsidRPr="00E63543" w:rsidRDefault="007365C3" w:rsidP="00D933F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D.1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La pianificazione, l’attuazione, la verifica e lo sviluppo del ciclo di formazione</w:t>
            </w:r>
            <w:r w:rsidR="001333AE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/ dello studio </w:t>
            </w:r>
            <w:proofErr w:type="spellStart"/>
            <w:r w:rsidR="001333AE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postdiploma</w:t>
            </w:r>
            <w:proofErr w:type="spellEnd"/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avvengono tramite una procedura standard per la garanzia e lo sviluppo della qualità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7F5BBACC" w14:textId="57A8D44A" w:rsidR="007365C3" w:rsidRPr="00E63543" w:rsidRDefault="007365C3" w:rsidP="00D933FF">
            <w:pPr>
              <w:spacing w:before="6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Questo modo di procedere aiuta l’operatore della formazione a soddisfare i requisiti del PQI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(garanzia della qualità) e a migliorare costantemente l’offerta in base al fabbisogno (sviluppo della qualità).</w:t>
            </w:r>
          </w:p>
        </w:tc>
      </w:tr>
      <w:tr w:rsidR="007365C3" w:rsidRPr="00123BB0" w14:paraId="1D187B95" w14:textId="77777777" w:rsidTr="007365C3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DF84A12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6" w:type="dxa"/>
            <w:vMerge/>
            <w:shd w:val="clear" w:color="auto" w:fill="D9D9D9" w:themeFill="background1" w:themeFillShade="D9"/>
          </w:tcPr>
          <w:p w14:paraId="693E9424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2C1D1E75" w14:textId="77777777" w:rsidTr="007365C3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F49C511" w14:textId="77777777" w:rsidR="007365C3" w:rsidRPr="00E63543" w:rsidRDefault="007365C3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2476" w:type="dxa"/>
            <w:vMerge/>
            <w:shd w:val="clear" w:color="auto" w:fill="D9D9D9" w:themeFill="background1" w:themeFillShade="D9"/>
          </w:tcPr>
          <w:p w14:paraId="5C19F105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15D175E5" w14:textId="77777777" w:rsidTr="00BB005C">
        <w:trPr>
          <w:cantSplit/>
          <w:trHeight w:val="680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B8FAB30" w14:textId="1F459F89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D.1.1</w:t>
            </w:r>
          </w:p>
        </w:tc>
        <w:tc>
          <w:tcPr>
            <w:tcW w:w="124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A75B6E" w14:textId="5D01000C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L’operatore della formazione lavora con una procedura standard per la garanzia e lo sviluppo della qualità. La procedura indica quali aspetti dell’offerta rilevanti per la qualità devono essere monitorati e gestiti, in che modo e con quali strumenti.</w:t>
            </w:r>
          </w:p>
        </w:tc>
      </w:tr>
      <w:tr w:rsidR="007365C3" w:rsidRPr="00E63543" w14:paraId="58A3CB60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1FA495EE" w14:textId="102C217C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081886BC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47BD5435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1EBDFF03" w14:textId="34BA867C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79ECE775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123BB0" w14:paraId="1C093717" w14:textId="77777777" w:rsidTr="00BB005C">
        <w:trPr>
          <w:cantSplit/>
          <w:trHeight w:val="454"/>
        </w:trPr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4DD5A41D" w14:textId="7D056561" w:rsidR="007365C3" w:rsidRPr="00E63543" w:rsidRDefault="007365C3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D.1.2</w:t>
            </w:r>
          </w:p>
        </w:tc>
        <w:tc>
          <w:tcPr>
            <w:tcW w:w="12476" w:type="dxa"/>
            <w:shd w:val="clear" w:color="auto" w:fill="D9D9D9" w:themeFill="background1" w:themeFillShade="D9"/>
          </w:tcPr>
          <w:p w14:paraId="1805DC68" w14:textId="08EEA210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Esiste una strategia di valutazione del ciclo d</w:t>
            </w:r>
            <w:r w:rsidR="001333AE">
              <w:rPr>
                <w:rFonts w:cs="Arial"/>
                <w:sz w:val="18"/>
                <w:szCs w:val="18"/>
                <w:lang w:val="it-CH"/>
              </w:rPr>
              <w:t xml:space="preserve">i formazione /dello studio di </w:t>
            </w:r>
            <w:proofErr w:type="spellStart"/>
            <w:r w:rsidR="001333AE">
              <w:rPr>
                <w:rFonts w:cs="Arial"/>
                <w:sz w:val="18"/>
                <w:szCs w:val="18"/>
                <w:lang w:val="it-CH"/>
              </w:rPr>
              <w:t>postdiploma</w:t>
            </w:r>
            <w:proofErr w:type="spellEnd"/>
            <w:r w:rsidR="001333AE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che definisce quali aspetti del ciclo</w:t>
            </w:r>
            <w:r w:rsidR="001333AE">
              <w:rPr>
                <w:rFonts w:cs="Arial"/>
                <w:sz w:val="18"/>
                <w:szCs w:val="18"/>
                <w:lang w:val="it-CH"/>
              </w:rPr>
              <w:t xml:space="preserve"> di formazione / dello studio </w:t>
            </w:r>
            <w:proofErr w:type="spellStart"/>
            <w:r w:rsidR="001333AE">
              <w:rPr>
                <w:rFonts w:cs="Arial"/>
                <w:sz w:val="18"/>
                <w:szCs w:val="18"/>
                <w:lang w:val="it-CH"/>
              </w:rPr>
              <w:t>postdiploma</w:t>
            </w:r>
            <w:proofErr w:type="spellEnd"/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devono essere esaminati, quando e con quali strumenti.</w:t>
            </w:r>
          </w:p>
        </w:tc>
      </w:tr>
      <w:tr w:rsidR="007365C3" w:rsidRPr="00E63543" w14:paraId="085F1E1A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89339B6" w14:textId="038990D1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2476" w:type="dxa"/>
            <w:tcBorders>
              <w:bottom w:val="single" w:sz="4" w:space="0" w:color="auto"/>
            </w:tcBorders>
          </w:tcPr>
          <w:p w14:paraId="3319B21E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365C3" w:rsidRPr="00E63543" w14:paraId="50680297" w14:textId="77777777" w:rsidTr="007365C3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4128B22" w14:textId="32FEDCC7" w:rsidR="007365C3" w:rsidRPr="00E63543" w:rsidRDefault="007365C3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2476" w:type="dxa"/>
            <w:tcBorders>
              <w:top w:val="single" w:sz="4" w:space="0" w:color="auto"/>
              <w:bottom w:val="single" w:sz="4" w:space="0" w:color="auto"/>
            </w:tcBorders>
          </w:tcPr>
          <w:p w14:paraId="16708054" w14:textId="77777777" w:rsidR="007365C3" w:rsidRPr="00E63543" w:rsidRDefault="007365C3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E9D4D26" w14:textId="77777777" w:rsidR="002217BE" w:rsidRDefault="002217BE">
      <w:pPr>
        <w:spacing w:line="240" w:lineRule="auto"/>
        <w:jc w:val="left"/>
        <w:rPr>
          <w:rFonts w:cs="Arial"/>
          <w:b/>
          <w:kern w:val="32"/>
          <w:sz w:val="24"/>
          <w:lang w:val="it-CH"/>
        </w:rPr>
      </w:pPr>
      <w:bookmarkStart w:id="20" w:name="_Toc27658552"/>
      <w:r>
        <w:rPr>
          <w:lang w:val="it-CH"/>
        </w:rPr>
        <w:br w:type="page"/>
      </w:r>
    </w:p>
    <w:p w14:paraId="7CD86A19" w14:textId="4648B6E5" w:rsidR="00803DAB" w:rsidRPr="00E63543" w:rsidRDefault="00803DAB" w:rsidP="002217BE">
      <w:pPr>
        <w:pStyle w:val="berschrift2"/>
        <w:rPr>
          <w:lang w:val="it-CH"/>
        </w:rPr>
      </w:pPr>
      <w:r w:rsidRPr="00E63543">
        <w:rPr>
          <w:lang w:val="it-CH"/>
        </w:rPr>
        <w:lastRenderedPageBreak/>
        <w:t>E.1</w:t>
      </w:r>
      <w:r w:rsidRPr="00E63543">
        <w:rPr>
          <w:lang w:val="it-CH"/>
        </w:rPr>
        <w:tab/>
        <w:t>Procedura di ammissione</w:t>
      </w:r>
      <w:r>
        <w:rPr>
          <w:lang w:val="it-CH"/>
        </w:rPr>
        <w:t xml:space="preserve"> e </w:t>
      </w:r>
      <w:r w:rsidRPr="007B672E">
        <w:rPr>
          <w:lang w:val="it-CH"/>
        </w:rPr>
        <w:t>convalida degli apprendimenti acquisiti</w:t>
      </w:r>
    </w:p>
    <w:tbl>
      <w:tblPr>
        <w:tblW w:w="141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0495"/>
        <w:gridCol w:w="992"/>
        <w:gridCol w:w="992"/>
      </w:tblGrid>
      <w:tr w:rsidR="00803DAB" w:rsidRPr="00E63543" w14:paraId="449CA5BB" w14:textId="77777777" w:rsidTr="001404F0">
        <w:trPr>
          <w:cantSplit/>
          <w:trHeight w:val="378"/>
        </w:trPr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56B2E08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BD1B781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779BE75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48C6C3E" w14:textId="77777777" w:rsidR="00803DAB" w:rsidRPr="00E63543" w:rsidRDefault="00803DAB" w:rsidP="006C649B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A2142EB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10495" w:type="dxa"/>
            <w:vMerge w:val="restart"/>
            <w:shd w:val="clear" w:color="auto" w:fill="D9D9D9" w:themeFill="background1" w:themeFillShade="D9"/>
          </w:tcPr>
          <w:p w14:paraId="2910F449" w14:textId="77777777" w:rsidR="00803DAB" w:rsidRPr="00E63543" w:rsidRDefault="00803DAB" w:rsidP="006C649B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E.1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La procedura di ammissione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e </w:t>
            </w:r>
            <w:r w:rsidRPr="007B672E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la convalida degli apprendimenti acquisiti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sono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disciplinat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e attuat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in base 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br/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all’</w:t>
            </w:r>
            <w:proofErr w:type="spellStart"/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-SSS e al PQI.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0A784FDE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803DAB" w:rsidRPr="00E63543" w14:paraId="030F105F" w14:textId="77777777" w:rsidTr="001404F0">
        <w:trPr>
          <w:cantSplit/>
          <w:trHeight w:val="390"/>
        </w:trPr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88EC59C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0495" w:type="dxa"/>
            <w:vMerge/>
            <w:shd w:val="clear" w:color="auto" w:fill="D9D9D9" w:themeFill="background1" w:themeFillShade="D9"/>
          </w:tcPr>
          <w:p w14:paraId="283FC0DF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0D704A1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3D95141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803DAB" w:rsidRPr="00E63543" w14:paraId="589B38D8" w14:textId="77777777" w:rsidTr="001404F0">
        <w:trPr>
          <w:cantSplit/>
          <w:trHeight w:val="390"/>
        </w:trPr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3F3B33F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0495" w:type="dxa"/>
            <w:vMerge/>
            <w:shd w:val="clear" w:color="auto" w:fill="D9D9D9" w:themeFill="background1" w:themeFillShade="D9"/>
          </w:tcPr>
          <w:p w14:paraId="67307491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8F4D92F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43CB93C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803DAB" w:rsidRPr="00E63543" w14:paraId="5D43CC90" w14:textId="77777777" w:rsidTr="00BB005C">
        <w:trPr>
          <w:cantSplit/>
          <w:trHeight w:val="680"/>
        </w:trPr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22CDBB38" w14:textId="3B5E19C6" w:rsidR="00803DAB" w:rsidRPr="00E63543" w:rsidRDefault="00803DA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E.1.2</w:t>
            </w:r>
          </w:p>
        </w:tc>
        <w:tc>
          <w:tcPr>
            <w:tcW w:w="10495" w:type="dxa"/>
            <w:shd w:val="clear" w:color="auto" w:fill="D9D9D9" w:themeFill="background1" w:themeFillShade="D9"/>
          </w:tcPr>
          <w:p w14:paraId="4994144E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Se il PQI prevede un esame attitudinale, quest’ultimo si svolge secondo le disposizioni pertinenti (nel ciclo di formazione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/studio </w:t>
            </w:r>
            <w:proofErr w:type="spellStart"/>
            <w:r>
              <w:rPr>
                <w:rFonts w:cs="Arial"/>
                <w:sz w:val="18"/>
                <w:szCs w:val="18"/>
                <w:lang w:val="it-CH"/>
              </w:rPr>
              <w:t>postdiploma</w:t>
            </w:r>
            <w:proofErr w:type="spellEnd"/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da riconoscere).</w:t>
            </w:r>
          </w:p>
          <w:p w14:paraId="50DBE0AE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Esiste una procedura scritta per l’esame attitudinale. I criteri di valutazione sono trasparenti.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476614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423D233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803DAB" w:rsidRPr="00E63543" w14:paraId="60841EC9" w14:textId="77777777" w:rsidTr="001404F0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D0B8895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5" w:type="dxa"/>
            <w:tcBorders>
              <w:bottom w:val="single" w:sz="4" w:space="0" w:color="auto"/>
            </w:tcBorders>
          </w:tcPr>
          <w:p w14:paraId="0E836E8F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33520CA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0837D21C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03DAB" w:rsidRPr="00E63543" w14:paraId="31AD2BBD" w14:textId="77777777" w:rsidTr="001404F0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79E0213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</w:tcBorders>
          </w:tcPr>
          <w:p w14:paraId="13C272D0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5BB5C39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FCDB533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03DAB" w:rsidRPr="00E63543" w14:paraId="554208BE" w14:textId="77777777" w:rsidTr="00BB005C">
        <w:trPr>
          <w:cantSplit/>
          <w:trHeight w:val="680"/>
        </w:trPr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7FB55452" w14:textId="02AC0C08" w:rsidR="00803DAB" w:rsidRPr="00E63543" w:rsidRDefault="00803DA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E.1.3</w:t>
            </w:r>
          </w:p>
        </w:tc>
        <w:tc>
          <w:tcPr>
            <w:tcW w:w="10495" w:type="dxa"/>
            <w:shd w:val="clear" w:color="auto" w:fill="D9D9D9" w:themeFill="background1" w:themeFillShade="D9"/>
          </w:tcPr>
          <w:p w14:paraId="056771EB" w14:textId="1093E2E9" w:rsidR="00803DAB" w:rsidRPr="00E63543" w:rsidRDefault="00803DAB" w:rsidP="001404F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Esiste una procedura scritta per l</w:t>
            </w:r>
            <w:r>
              <w:rPr>
                <w:rFonts w:cs="Arial"/>
                <w:sz w:val="18"/>
                <w:szCs w:val="18"/>
                <w:lang w:val="it-CH"/>
              </w:rPr>
              <w:t>’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ammissione su dossier.</w:t>
            </w:r>
            <w:r w:rsidR="001404F0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Se nel PQI </w:t>
            </w:r>
            <w:r w:rsidRPr="003262D7">
              <w:rPr>
                <w:rFonts w:cs="Arial"/>
                <w:sz w:val="18"/>
                <w:szCs w:val="18"/>
                <w:lang w:val="it-CH"/>
              </w:rPr>
              <w:t>contiene disposizioni in materia, queste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ultim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e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costituiscono la base della procedura.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89ED48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260C3BE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803DAB" w:rsidRPr="00E63543" w14:paraId="6785AC34" w14:textId="77777777" w:rsidTr="001404F0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1564E1F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5" w:type="dxa"/>
            <w:tcBorders>
              <w:bottom w:val="single" w:sz="4" w:space="0" w:color="auto"/>
            </w:tcBorders>
          </w:tcPr>
          <w:p w14:paraId="46FFD7B9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003B397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090D8A77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03DAB" w:rsidRPr="00E63543" w14:paraId="017B24B4" w14:textId="77777777" w:rsidTr="001404F0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E2C30D8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</w:tcBorders>
          </w:tcPr>
          <w:p w14:paraId="505A7BCD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A4C3D31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9D452DA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03DAB" w:rsidRPr="00E63543" w14:paraId="13DE3816" w14:textId="77777777" w:rsidTr="00BB005C">
        <w:trPr>
          <w:cantSplit/>
          <w:trHeight w:val="454"/>
        </w:trPr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4C4E8BB7" w14:textId="5C5B13D9" w:rsidR="00803DAB" w:rsidRPr="00E63543" w:rsidRDefault="00803DA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E.1.4</w:t>
            </w:r>
          </w:p>
        </w:tc>
        <w:tc>
          <w:tcPr>
            <w:tcW w:w="10495" w:type="dxa"/>
            <w:shd w:val="clear" w:color="auto" w:fill="D9D9D9" w:themeFill="background1" w:themeFillShade="D9"/>
          </w:tcPr>
          <w:p w14:paraId="7C52D7C0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La procedura di ammissione è descritta nel regolamento degli studi, che stabilisce anche processi e competenze.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12BCCA6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856C55C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803DAB" w:rsidRPr="00E63543" w14:paraId="655CDF42" w14:textId="77777777" w:rsidTr="001404F0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F1A596A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5" w:type="dxa"/>
            <w:tcBorders>
              <w:bottom w:val="single" w:sz="4" w:space="0" w:color="auto"/>
            </w:tcBorders>
          </w:tcPr>
          <w:p w14:paraId="40E524E7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1C59340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03AED638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803DAB" w:rsidRPr="00E63543" w14:paraId="2A650EA2" w14:textId="77777777" w:rsidTr="001404F0">
        <w:trPr>
          <w:cantSplit/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36EDDAAB" w14:textId="77777777" w:rsidR="00803DAB" w:rsidRPr="00E63543" w:rsidRDefault="00803DAB" w:rsidP="006C649B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</w:tcBorders>
          </w:tcPr>
          <w:p w14:paraId="5DEA96FB" w14:textId="77777777" w:rsidR="00803DAB" w:rsidRPr="00E63543" w:rsidRDefault="00803DAB" w:rsidP="006C649B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BAEF241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1905DA3" w14:textId="77777777" w:rsidR="00803DAB" w:rsidRPr="00E63543" w:rsidRDefault="00803DAB" w:rsidP="006C649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404F0" w:rsidRPr="00E63543" w14:paraId="53704CDB" w14:textId="77777777" w:rsidTr="00BB005C">
        <w:trPr>
          <w:cantSplit/>
          <w:trHeight w:val="454"/>
        </w:trPr>
        <w:tc>
          <w:tcPr>
            <w:tcW w:w="1696" w:type="dxa"/>
            <w:tcBorders>
              <w:tl2br w:val="nil"/>
            </w:tcBorders>
            <w:shd w:val="clear" w:color="auto" w:fill="D9D9D9" w:themeFill="background1" w:themeFillShade="D9"/>
          </w:tcPr>
          <w:p w14:paraId="6610CB28" w14:textId="7573F221" w:rsidR="001404F0" w:rsidRPr="00E63543" w:rsidRDefault="001404F0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E.1.</w:t>
            </w:r>
            <w:r>
              <w:rPr>
                <w:rFonts w:cs="Arial"/>
                <w:b/>
                <w:sz w:val="18"/>
                <w:szCs w:val="18"/>
                <w:lang w:val="it-CH"/>
              </w:rPr>
              <w:t>5</w:t>
            </w:r>
          </w:p>
        </w:tc>
        <w:tc>
          <w:tcPr>
            <w:tcW w:w="10495" w:type="dxa"/>
            <w:shd w:val="clear" w:color="auto" w:fill="D9D9D9" w:themeFill="background1" w:themeFillShade="D9"/>
          </w:tcPr>
          <w:p w14:paraId="2D4EABDD" w14:textId="58003A45" w:rsidR="001404F0" w:rsidRPr="00E63543" w:rsidRDefault="001404F0" w:rsidP="00955ED1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6C532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Esiste una procedura scritta per la convalida degli apprendimenti acquisiti nell’ambito della formazione formale, non formale e informale. Se nel PQI sono fissati i relativi criteri, questi ultimi costituiscono la base della procedura.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E2415DA" w14:textId="77777777" w:rsidR="001404F0" w:rsidRPr="00E63543" w:rsidRDefault="001404F0" w:rsidP="00955ED1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9671A80" w14:textId="77777777" w:rsidR="001404F0" w:rsidRPr="00E63543" w:rsidRDefault="001404F0" w:rsidP="00955ED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1404F0" w:rsidRPr="00E63543" w14:paraId="49FE7756" w14:textId="77777777" w:rsidTr="001404F0">
        <w:trPr>
          <w:cantSplit/>
          <w:trHeight w:val="227"/>
        </w:trPr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16415BC8" w14:textId="77777777" w:rsidR="001404F0" w:rsidRPr="00E63543" w:rsidRDefault="001404F0" w:rsidP="00955ED1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5" w:type="dxa"/>
            <w:tcBorders>
              <w:bottom w:val="single" w:sz="4" w:space="0" w:color="auto"/>
            </w:tcBorders>
          </w:tcPr>
          <w:p w14:paraId="646AC28C" w14:textId="77777777" w:rsidR="001404F0" w:rsidRPr="00E63543" w:rsidRDefault="001404F0" w:rsidP="00955ED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EB66C38" w14:textId="77777777" w:rsidR="001404F0" w:rsidRPr="00E63543" w:rsidRDefault="001404F0" w:rsidP="00955ED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76287BE" w14:textId="77777777" w:rsidR="001404F0" w:rsidRPr="00E63543" w:rsidRDefault="001404F0" w:rsidP="00955ED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404F0" w:rsidRPr="00E63543" w14:paraId="3BCE02CB" w14:textId="77777777" w:rsidTr="001404F0">
        <w:trPr>
          <w:cantSplit/>
          <w:trHeight w:val="227"/>
        </w:trPr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2350CFD" w14:textId="77777777" w:rsidR="001404F0" w:rsidRPr="00E63543" w:rsidRDefault="001404F0" w:rsidP="00955ED1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</w:tcBorders>
          </w:tcPr>
          <w:p w14:paraId="08400B39" w14:textId="77777777" w:rsidR="001404F0" w:rsidRPr="00E63543" w:rsidRDefault="001404F0" w:rsidP="00955ED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BFB3DDC" w14:textId="77777777" w:rsidR="001404F0" w:rsidRPr="00E63543" w:rsidRDefault="001404F0" w:rsidP="00955ED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080E496" w14:textId="77777777" w:rsidR="001404F0" w:rsidRPr="00E63543" w:rsidRDefault="001404F0" w:rsidP="00955ED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470E396F" w14:textId="07BE3C7B" w:rsidR="007365C3" w:rsidRPr="00ED5ABE" w:rsidRDefault="007365C3" w:rsidP="007365C3">
      <w:pPr>
        <w:rPr>
          <w:rFonts w:cs="Arial"/>
          <w:lang w:val="it-CH"/>
        </w:rPr>
      </w:pPr>
    </w:p>
    <w:p w14:paraId="2822F667" w14:textId="3E18326C" w:rsidR="002217BE" w:rsidRDefault="002217BE">
      <w:pPr>
        <w:spacing w:line="240" w:lineRule="auto"/>
        <w:jc w:val="left"/>
        <w:rPr>
          <w:rFonts w:cs="Arial"/>
          <w:lang w:val="it-CH"/>
        </w:rPr>
      </w:pPr>
      <w:r>
        <w:rPr>
          <w:rFonts w:cs="Arial"/>
          <w:lang w:val="it-CH"/>
        </w:rPr>
        <w:br w:type="page"/>
      </w:r>
    </w:p>
    <w:p w14:paraId="77176E6C" w14:textId="2638290F" w:rsidR="00D933FF" w:rsidRPr="00E63543" w:rsidRDefault="00D933FF" w:rsidP="002217BE">
      <w:pPr>
        <w:pStyle w:val="berschrift2"/>
        <w:rPr>
          <w:lang w:val="it-CH"/>
        </w:rPr>
      </w:pPr>
      <w:r w:rsidRPr="00E63543">
        <w:rPr>
          <w:lang w:val="it-CH"/>
        </w:rPr>
        <w:lastRenderedPageBreak/>
        <w:t>E.2</w:t>
      </w:r>
      <w:r w:rsidRPr="00E63543">
        <w:rPr>
          <w:lang w:val="it-CH"/>
        </w:rPr>
        <w:tab/>
      </w:r>
      <w:r w:rsidR="009144BD" w:rsidRPr="00E63543">
        <w:rPr>
          <w:lang w:val="it-CH"/>
        </w:rPr>
        <w:t>Ore di studio, forme d’insegnamento e componenti formative pratiche</w:t>
      </w:r>
      <w:bookmarkEnd w:id="20"/>
    </w:p>
    <w:tbl>
      <w:tblPr>
        <w:tblW w:w="141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0492"/>
        <w:gridCol w:w="992"/>
        <w:gridCol w:w="992"/>
      </w:tblGrid>
      <w:tr w:rsidR="00631A5B" w:rsidRPr="00E63543" w14:paraId="01169235" w14:textId="77777777" w:rsidTr="00631A5B">
        <w:trPr>
          <w:cantSplit/>
          <w:trHeight w:val="378"/>
        </w:trPr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8F41759" w14:textId="7CA6D361" w:rsidR="00631A5B" w:rsidRPr="00E63543" w:rsidRDefault="009668E7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730A3C0" w14:textId="77777777" w:rsidR="00631A5B" w:rsidRPr="00E63543" w:rsidRDefault="00631A5B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006BE3E" w14:textId="77777777" w:rsidR="00631A5B" w:rsidRPr="00E63543" w:rsidRDefault="00631A5B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DBCFA8E" w14:textId="77777777" w:rsidR="00631A5B" w:rsidRPr="00E63543" w:rsidRDefault="00631A5B" w:rsidP="00D933F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5E515F9" w14:textId="319B4601" w:rsidR="00631A5B" w:rsidRPr="00E63543" w:rsidRDefault="007A307E" w:rsidP="00D933F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10492" w:type="dxa"/>
            <w:vMerge w:val="restart"/>
            <w:shd w:val="clear" w:color="auto" w:fill="D9D9D9" w:themeFill="background1" w:themeFillShade="D9"/>
          </w:tcPr>
          <w:p w14:paraId="408892A7" w14:textId="26974989" w:rsidR="00631A5B" w:rsidRPr="00E63543" w:rsidRDefault="00631A5B" w:rsidP="00D933F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E.2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="00510E0C"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Sono rispettati i requisiti </w:t>
            </w:r>
            <w:r w:rsidR="00510E0C"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dell’articolo 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3 </w:t>
            </w:r>
            <w:proofErr w:type="spellStart"/>
            <w:r w:rsidR="009144BD" w:rsidRPr="00E63543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="009144BD" w:rsidRPr="00E63543">
              <w:rPr>
                <w:rFonts w:cs="Arial"/>
                <w:b/>
                <w:sz w:val="18"/>
                <w:szCs w:val="18"/>
                <w:lang w:val="it-CH"/>
              </w:rPr>
              <w:t>-SSS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 xml:space="preserve"> </w:t>
            </w:r>
            <w:r w:rsidR="00510E0C" w:rsidRPr="00E63543">
              <w:rPr>
                <w:rFonts w:cs="Arial"/>
                <w:b/>
                <w:sz w:val="18"/>
                <w:szCs w:val="18"/>
                <w:lang w:val="it-CH"/>
              </w:rPr>
              <w:t>e del PQI sulle ore di studio, le forma d’insegnamento e le componenti formative pratiche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526ED60D" w14:textId="7173E6EC" w:rsidR="00631A5B" w:rsidRPr="00E63543" w:rsidRDefault="009668E7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631A5B" w:rsidRPr="00E63543" w14:paraId="6BB2CDEA" w14:textId="77777777" w:rsidTr="00631A5B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9F3BACB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0492" w:type="dxa"/>
            <w:vMerge/>
            <w:shd w:val="clear" w:color="auto" w:fill="D9D9D9" w:themeFill="background1" w:themeFillShade="D9"/>
          </w:tcPr>
          <w:p w14:paraId="7651D8C8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CF6708F" w14:textId="675ACF45" w:rsidR="00631A5B" w:rsidRPr="00E63543" w:rsidRDefault="00C57B55" w:rsidP="00D933F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548FA2F" w14:textId="251F9362" w:rsidR="00631A5B" w:rsidRPr="00E63543" w:rsidRDefault="004609DC" w:rsidP="00D933F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631A5B" w:rsidRPr="00E63543" w14:paraId="631DB01E" w14:textId="77777777" w:rsidTr="00631A5B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59278FA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0492" w:type="dxa"/>
            <w:vMerge/>
            <w:shd w:val="clear" w:color="auto" w:fill="D9D9D9" w:themeFill="background1" w:themeFillShade="D9"/>
          </w:tcPr>
          <w:p w14:paraId="1F37E91C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EF6AC4A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83C79E9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631A5B" w:rsidRPr="00E63543" w14:paraId="14B9120D" w14:textId="77777777" w:rsidTr="00BB005C">
        <w:trPr>
          <w:cantSplit/>
          <w:trHeight w:val="541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13E06E7" w14:textId="24862481" w:rsidR="00631A5B" w:rsidRPr="00E63543" w:rsidRDefault="00631A5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E.2.3</w:t>
            </w:r>
          </w:p>
        </w:tc>
        <w:tc>
          <w:tcPr>
            <w:tcW w:w="104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9B91AE" w14:textId="7B075416" w:rsidR="00631A5B" w:rsidRPr="00E63543" w:rsidRDefault="002447C5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Per i</w:t>
            </w:r>
            <w:r w:rsidR="002B6B5E" w:rsidRPr="00E63543">
              <w:rPr>
                <w:rFonts w:cs="Arial"/>
                <w:sz w:val="18"/>
                <w:szCs w:val="18"/>
                <w:lang w:val="it-CH"/>
              </w:rPr>
              <w:t xml:space="preserve"> cicli di formazione </w:t>
            </w:r>
            <w:r w:rsidR="00CD092A" w:rsidRPr="00E63543">
              <w:rPr>
                <w:rFonts w:cs="Arial"/>
                <w:sz w:val="18"/>
                <w:szCs w:val="18"/>
                <w:lang w:val="it-CH"/>
              </w:rPr>
              <w:t xml:space="preserve">che si svolgono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parallelamente</w:t>
            </w:r>
            <w:r w:rsidR="002B6B5E" w:rsidRPr="00E63543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="00CD092A" w:rsidRPr="00E63543">
              <w:rPr>
                <w:rFonts w:cs="Arial"/>
                <w:sz w:val="18"/>
                <w:szCs w:val="18"/>
                <w:lang w:val="it-CH"/>
              </w:rPr>
              <w:t xml:space="preserve">a </w:t>
            </w:r>
            <w:r w:rsidR="002B6B5E" w:rsidRPr="00E63543">
              <w:rPr>
                <w:rFonts w:cs="Arial"/>
                <w:sz w:val="18"/>
                <w:szCs w:val="18"/>
                <w:lang w:val="it-CH"/>
              </w:rPr>
              <w:t xml:space="preserve">un’attività </w:t>
            </w:r>
            <w:r w:rsidR="0018213C" w:rsidRPr="00E63543">
              <w:rPr>
                <w:rFonts w:cs="Arial"/>
                <w:sz w:val="18"/>
                <w:szCs w:val="18"/>
                <w:lang w:val="it-CH"/>
              </w:rPr>
              <w:t>professionale</w:t>
            </w:r>
            <w:r w:rsidR="004D658B" w:rsidRPr="00E63543">
              <w:rPr>
                <w:rFonts w:cs="Arial"/>
                <w:sz w:val="18"/>
                <w:szCs w:val="18"/>
                <w:lang w:val="it-CH"/>
              </w:rPr>
              <w:t>, l’operatore della formazione garantisce che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,</w:t>
            </w:r>
            <w:r w:rsidR="004D658B" w:rsidRPr="00E63543">
              <w:rPr>
                <w:rFonts w:cs="Arial"/>
                <w:sz w:val="18"/>
                <w:szCs w:val="18"/>
                <w:lang w:val="it-CH"/>
              </w:rPr>
              <w:t xml:space="preserve"> per l’intera durata della formazione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,</w:t>
            </w:r>
            <w:r w:rsidR="004D658B" w:rsidRPr="00E63543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il tasso d’occupazione del</w:t>
            </w:r>
            <w:r w:rsidR="002B6B5E" w:rsidRPr="00E63543">
              <w:rPr>
                <w:rFonts w:cs="Arial"/>
                <w:sz w:val="18"/>
                <w:szCs w:val="18"/>
                <w:lang w:val="it-CH"/>
              </w:rPr>
              <w:t>l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’</w:t>
            </w:r>
            <w:r w:rsidR="002B6B5E" w:rsidRPr="00E63543">
              <w:rPr>
                <w:rFonts w:cs="Arial"/>
                <w:sz w:val="18"/>
                <w:szCs w:val="18"/>
                <w:lang w:val="it-CH"/>
              </w:rPr>
              <w:t xml:space="preserve">attività </w:t>
            </w:r>
            <w:r w:rsidR="0018213C" w:rsidRPr="00E63543">
              <w:rPr>
                <w:rFonts w:cs="Arial"/>
                <w:sz w:val="18"/>
                <w:szCs w:val="18"/>
                <w:lang w:val="it-CH"/>
              </w:rPr>
              <w:t>professionale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="00CD092A" w:rsidRPr="00E63543">
              <w:rPr>
                <w:rFonts w:cs="Arial"/>
                <w:sz w:val="18"/>
                <w:szCs w:val="18"/>
                <w:lang w:val="it-CH"/>
              </w:rPr>
              <w:t>svolt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a</w:t>
            </w:r>
            <w:r w:rsidR="00CD092A" w:rsidRPr="00E63543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="002B6B5E" w:rsidRPr="00E63543">
              <w:rPr>
                <w:rFonts w:cs="Arial"/>
                <w:sz w:val="18"/>
                <w:szCs w:val="18"/>
                <w:lang w:val="it-CH"/>
              </w:rPr>
              <w:t xml:space="preserve">nel settore in questione 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è almeno del 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>50</w:t>
            </w:r>
            <w:r w:rsidR="002B6B5E" w:rsidRPr="00E63543">
              <w:rPr>
                <w:rFonts w:cs="Arial"/>
                <w:sz w:val="18"/>
                <w:szCs w:val="18"/>
                <w:lang w:val="it-CH"/>
              </w:rPr>
              <w:t> per cento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 xml:space="preserve">. </w:t>
            </w:r>
            <w:r w:rsidR="00955C2C" w:rsidRPr="00E63543">
              <w:rPr>
                <w:rFonts w:cs="Arial"/>
                <w:sz w:val="18"/>
                <w:szCs w:val="18"/>
                <w:lang w:val="it-CH"/>
              </w:rPr>
              <w:t>G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li u</w:t>
            </w:r>
            <w:r w:rsidR="00CD092A" w:rsidRPr="00E63543">
              <w:rPr>
                <w:rFonts w:cs="Arial"/>
                <w:sz w:val="18"/>
                <w:szCs w:val="18"/>
                <w:lang w:val="it-CH"/>
              </w:rPr>
              <w:t>lteriori requisiti previsti dal PQI</w:t>
            </w:r>
            <w:r w:rsidR="00955C2C" w:rsidRPr="00E63543">
              <w:rPr>
                <w:rFonts w:cs="Arial"/>
                <w:sz w:val="18"/>
                <w:szCs w:val="18"/>
                <w:lang w:val="it-CH"/>
              </w:rPr>
              <w:t xml:space="preserve"> vengono rispettati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3077CF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8711180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631A5B" w:rsidRPr="00E63543" w14:paraId="33FE017C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1AF63931" w14:textId="59369351" w:rsidR="00631A5B" w:rsidRPr="00E63543" w:rsidRDefault="008F77AA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2" w:type="dxa"/>
            <w:tcBorders>
              <w:bottom w:val="single" w:sz="4" w:space="0" w:color="auto"/>
            </w:tcBorders>
          </w:tcPr>
          <w:p w14:paraId="72FCD6AD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8C4AECB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C729D00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627FBEC8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328BCEE2" w14:textId="10817C86" w:rsidR="00631A5B" w:rsidRPr="00E63543" w:rsidRDefault="00CD0257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2" w:type="dxa"/>
            <w:tcBorders>
              <w:top w:val="single" w:sz="4" w:space="0" w:color="auto"/>
              <w:bottom w:val="single" w:sz="4" w:space="0" w:color="auto"/>
            </w:tcBorders>
          </w:tcPr>
          <w:p w14:paraId="388C8FF7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037BC4BC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E371725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2987A8DA" w14:textId="77777777" w:rsidTr="00BB005C">
        <w:trPr>
          <w:cantSplit/>
          <w:trHeight w:val="656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D4F6798" w14:textId="49853F42" w:rsidR="00631A5B" w:rsidRPr="00E63543" w:rsidRDefault="00631A5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E.2.4</w:t>
            </w:r>
          </w:p>
        </w:tc>
        <w:tc>
          <w:tcPr>
            <w:tcW w:w="104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45F8F4" w14:textId="293E635E" w:rsidR="00631A5B" w:rsidRPr="00E63543" w:rsidRDefault="00295E77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Viene rispettata la ripartizione delle ore di studio nelle componenti scolastiche secondo il PQI. </w:t>
            </w:r>
          </w:p>
          <w:p w14:paraId="596C6E19" w14:textId="16FDF82E" w:rsidR="00631A5B" w:rsidRPr="00E63543" w:rsidRDefault="00295E77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Nel curriculum viene riportata la ripartizione delle ore di studio semestrali e totali secondo le indicazioni del rispettivo PQI.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FC89D89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E504C30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631A5B" w:rsidRPr="00E63543" w14:paraId="186F72C6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54657DBF" w14:textId="444DFB3F" w:rsidR="00631A5B" w:rsidRPr="00E63543" w:rsidRDefault="00CD0257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>omment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i</w:t>
            </w:r>
          </w:p>
        </w:tc>
        <w:tc>
          <w:tcPr>
            <w:tcW w:w="10492" w:type="dxa"/>
            <w:tcBorders>
              <w:bottom w:val="single" w:sz="4" w:space="0" w:color="auto"/>
            </w:tcBorders>
          </w:tcPr>
          <w:p w14:paraId="5495FE53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194A8C3F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BF31B69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736D9915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0692D16D" w14:textId="65607A05" w:rsidR="00631A5B" w:rsidRPr="00E63543" w:rsidRDefault="00CD0257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2" w:type="dxa"/>
            <w:tcBorders>
              <w:top w:val="single" w:sz="4" w:space="0" w:color="auto"/>
              <w:bottom w:val="single" w:sz="4" w:space="0" w:color="auto"/>
            </w:tcBorders>
          </w:tcPr>
          <w:p w14:paraId="4978FE9D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1CCB9D5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6601F053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F2C4F5E" w14:textId="77777777" w:rsidR="002217BE" w:rsidRDefault="002217BE">
      <w:pPr>
        <w:spacing w:line="240" w:lineRule="auto"/>
        <w:jc w:val="left"/>
        <w:rPr>
          <w:rFonts w:cs="Arial"/>
          <w:lang w:val="it-CH"/>
        </w:rPr>
      </w:pPr>
      <w:bookmarkStart w:id="21" w:name="_Toc27658555"/>
      <w:r>
        <w:rPr>
          <w:rFonts w:cs="Arial"/>
          <w:lang w:val="it-CH"/>
        </w:rPr>
        <w:br w:type="page"/>
      </w:r>
    </w:p>
    <w:p w14:paraId="2CA69121" w14:textId="01216DEC" w:rsidR="00D933FF" w:rsidRPr="00E63543" w:rsidRDefault="00D933FF" w:rsidP="002217BE">
      <w:pPr>
        <w:pStyle w:val="berschrift2"/>
        <w:rPr>
          <w:lang w:val="it-CH"/>
        </w:rPr>
      </w:pPr>
      <w:r w:rsidRPr="00E63543">
        <w:rPr>
          <w:lang w:val="it-CH"/>
        </w:rPr>
        <w:lastRenderedPageBreak/>
        <w:t>F.1</w:t>
      </w:r>
      <w:r w:rsidRPr="00E63543">
        <w:rPr>
          <w:lang w:val="it-CH"/>
        </w:rPr>
        <w:tab/>
      </w:r>
      <w:r w:rsidR="00FA3249" w:rsidRPr="00E63543">
        <w:rPr>
          <w:lang w:val="it-CH"/>
        </w:rPr>
        <w:t>Requisiti di base del curriculum</w:t>
      </w:r>
      <w:bookmarkEnd w:id="21"/>
    </w:p>
    <w:tbl>
      <w:tblPr>
        <w:tblW w:w="141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0492"/>
        <w:gridCol w:w="992"/>
        <w:gridCol w:w="992"/>
      </w:tblGrid>
      <w:tr w:rsidR="00631A5B" w:rsidRPr="00E63543" w14:paraId="2BEA29A7" w14:textId="77777777" w:rsidTr="00631A5B">
        <w:trPr>
          <w:cantSplit/>
          <w:trHeight w:val="378"/>
        </w:trPr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D1A63A0" w14:textId="00652EBC" w:rsidR="00631A5B" w:rsidRPr="00E63543" w:rsidRDefault="009668E7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86CB349" w14:textId="77777777" w:rsidR="00631A5B" w:rsidRPr="00E63543" w:rsidRDefault="00631A5B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D26E046" w14:textId="77777777" w:rsidR="00631A5B" w:rsidRPr="00E63543" w:rsidRDefault="00631A5B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7768E5C" w14:textId="77777777" w:rsidR="00631A5B" w:rsidRPr="00E63543" w:rsidRDefault="00631A5B" w:rsidP="00D933F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A402A5B" w14:textId="77777777" w:rsidR="00631A5B" w:rsidRPr="00E63543" w:rsidRDefault="00631A5B" w:rsidP="00D933F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AA58ABF" w14:textId="2818A419" w:rsidR="00631A5B" w:rsidRPr="00E63543" w:rsidRDefault="007A307E" w:rsidP="00D933F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10492" w:type="dxa"/>
            <w:vMerge w:val="restart"/>
            <w:shd w:val="clear" w:color="auto" w:fill="D9D9D9" w:themeFill="background1" w:themeFillShade="D9"/>
          </w:tcPr>
          <w:p w14:paraId="1BC8A93D" w14:textId="2828F2DA" w:rsidR="00631A5B" w:rsidRPr="00E63543" w:rsidRDefault="00631A5B" w:rsidP="00D933F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F.1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="00793122"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Per quanto riguarda il curriculum (piano di formazione) l’operatore della formazione garantisce che vengano raggiunti gli obiettivi di formazione dell’</w:t>
            </w:r>
            <w:proofErr w:type="spellStart"/>
            <w:r w:rsidR="00793122"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="00793122"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-SSS e acquisite le competenze operative del PQI</w:t>
            </w: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7C11598E" w14:textId="1FEA4A72" w:rsidR="00631A5B" w:rsidRPr="00E63543" w:rsidRDefault="00631A5B" w:rsidP="00D933FF">
            <w:pPr>
              <w:spacing w:before="12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="00D22878" w:rsidRPr="00E63543">
              <w:rPr>
                <w:rFonts w:cs="Arial"/>
                <w:sz w:val="18"/>
                <w:szCs w:val="18"/>
                <w:lang w:val="it-CH"/>
              </w:rPr>
              <w:t>La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="00D22878" w:rsidRPr="00E63543">
              <w:rPr>
                <w:rFonts w:cs="Arial"/>
                <w:b/>
                <w:sz w:val="18"/>
                <w:szCs w:val="18"/>
                <w:lang w:val="it-CH"/>
              </w:rPr>
              <w:t>strategia didattica</w:t>
            </w:r>
            <w:r w:rsidR="00D22878" w:rsidRPr="00E63543">
              <w:rPr>
                <w:rFonts w:cs="Arial"/>
                <w:bCs/>
                <w:sz w:val="18"/>
                <w:szCs w:val="18"/>
                <w:lang w:val="it-CH"/>
              </w:rPr>
              <w:t xml:space="preserve"> illustra in maniera chiara le riflessioni alla base del ciclo di formazione</w:t>
            </w:r>
            <w:r w:rsidR="00C1181A">
              <w:rPr>
                <w:rFonts w:cs="Arial"/>
                <w:bCs/>
                <w:sz w:val="18"/>
                <w:szCs w:val="18"/>
                <w:lang w:val="it-CH"/>
              </w:rPr>
              <w:t xml:space="preserve"> / dello studio </w:t>
            </w:r>
            <w:proofErr w:type="spellStart"/>
            <w:r w:rsidR="00C1181A">
              <w:rPr>
                <w:rFonts w:cs="Arial"/>
                <w:bCs/>
                <w:sz w:val="18"/>
                <w:szCs w:val="18"/>
                <w:lang w:val="it-CH"/>
              </w:rPr>
              <w:t>postdiploma</w:t>
            </w:r>
            <w:proofErr w:type="spellEnd"/>
            <w:r w:rsidR="00D22878" w:rsidRPr="00E63543">
              <w:rPr>
                <w:rFonts w:cs="Arial"/>
                <w:bCs/>
                <w:sz w:val="18"/>
                <w:szCs w:val="18"/>
                <w:lang w:val="it-CH"/>
              </w:rPr>
              <w:t>, nonché la gestione e l’organizzazione dell’insegnamento, e tiene conto di eventuali condizioni contenute nel PQI</w:t>
            </w:r>
            <w:r w:rsidRPr="00E63543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40A598F8" w14:textId="66671E7D" w:rsidR="00631A5B" w:rsidRPr="00E63543" w:rsidRDefault="009668E7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631A5B" w:rsidRPr="00E63543" w14:paraId="73333018" w14:textId="77777777" w:rsidTr="00631A5B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14CB10D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0492" w:type="dxa"/>
            <w:vMerge/>
            <w:shd w:val="clear" w:color="auto" w:fill="D9D9D9" w:themeFill="background1" w:themeFillShade="D9"/>
          </w:tcPr>
          <w:p w14:paraId="06312135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5D3ADCC" w14:textId="0A8FF6C5" w:rsidR="00631A5B" w:rsidRPr="00E63543" w:rsidRDefault="00C57B55" w:rsidP="00D933F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4BF1FC9" w14:textId="2C19787C" w:rsidR="00631A5B" w:rsidRPr="00E63543" w:rsidRDefault="004609DC" w:rsidP="00D933F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631A5B" w:rsidRPr="00E63543" w14:paraId="4BDD3791" w14:textId="77777777" w:rsidTr="00631A5B">
        <w:trPr>
          <w:cantSplit/>
          <w:trHeight w:val="390"/>
        </w:trPr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DC8ECE7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0492" w:type="dxa"/>
            <w:vMerge/>
            <w:shd w:val="clear" w:color="auto" w:fill="D9D9D9" w:themeFill="background1" w:themeFillShade="D9"/>
          </w:tcPr>
          <w:p w14:paraId="703507D9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D7AF6EF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1600644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631A5B" w:rsidRPr="00E63543" w14:paraId="4EDC0167" w14:textId="77777777" w:rsidTr="00BB005C">
        <w:trPr>
          <w:cantSplit/>
          <w:trHeight w:val="469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6663070" w14:textId="0D6349D3" w:rsidR="00631A5B" w:rsidRPr="00E63543" w:rsidRDefault="00631A5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F.1.1</w:t>
            </w:r>
          </w:p>
        </w:tc>
        <w:tc>
          <w:tcPr>
            <w:tcW w:w="104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5CDBAF" w14:textId="6155C41A" w:rsidR="00631A5B" w:rsidRPr="00E63543" w:rsidRDefault="0018213C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 xml:space="preserve">Il piano di formazione descrive gli obiettivi di formazione di cui all’articolo 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 xml:space="preserve">1 </w:t>
            </w:r>
            <w:proofErr w:type="spellStart"/>
            <w:r w:rsidRPr="00E63543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E63543">
              <w:rPr>
                <w:rFonts w:cs="Arial"/>
                <w:sz w:val="18"/>
                <w:szCs w:val="18"/>
                <w:lang w:val="it-CH"/>
              </w:rPr>
              <w:t>-SSS e le competenze operative del PQI in modo esauriente e adeguato al livello dei requisiti prestabilito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A6480E1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CB10A11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631A5B" w:rsidRPr="00E63543" w14:paraId="7811F60E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92EA68E" w14:textId="2875EF5F" w:rsidR="00631A5B" w:rsidRPr="00E63543" w:rsidRDefault="00793122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2" w:type="dxa"/>
            <w:tcBorders>
              <w:bottom w:val="single" w:sz="4" w:space="0" w:color="auto"/>
            </w:tcBorders>
          </w:tcPr>
          <w:p w14:paraId="3DB88322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A8B7841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03914BB4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5AFA8535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41963BB" w14:textId="273131BC" w:rsidR="00631A5B" w:rsidRPr="00E63543" w:rsidRDefault="00D22878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2" w:type="dxa"/>
            <w:tcBorders>
              <w:top w:val="single" w:sz="4" w:space="0" w:color="auto"/>
              <w:bottom w:val="single" w:sz="4" w:space="0" w:color="auto"/>
            </w:tcBorders>
          </w:tcPr>
          <w:p w14:paraId="3D13E576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F56A241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99B6EE7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219E508A" w14:textId="77777777" w:rsidTr="00BB005C">
        <w:trPr>
          <w:cantSplit/>
          <w:trHeight w:val="850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9526BF9" w14:textId="560C8034" w:rsidR="00631A5B" w:rsidRPr="00E63543" w:rsidRDefault="00631A5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F.1.2</w:t>
            </w:r>
          </w:p>
        </w:tc>
        <w:tc>
          <w:tcPr>
            <w:tcW w:w="104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04FFDB" w14:textId="1828E760" w:rsidR="00631A5B" w:rsidRPr="00E63543" w:rsidRDefault="008140BC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L’elaborazione degli obiettivi di formazione e la trasmissione delle competenze operative da acquisire avvengono nel quadro di materie, moduli o altre forme didattiche adeguate e secondo temi e contenuti formativi strutturati e predefiniti. Il numero di ore di studio di questa programmazione didattica è riportato per ogni semestre e in maniera globale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D84A94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0B1D752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631A5B" w:rsidRPr="00E63543" w14:paraId="3CC0A2B2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51847940" w14:textId="1D4CF562" w:rsidR="00631A5B" w:rsidRPr="00E63543" w:rsidRDefault="00793122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2" w:type="dxa"/>
            <w:tcBorders>
              <w:bottom w:val="single" w:sz="4" w:space="0" w:color="auto"/>
            </w:tcBorders>
          </w:tcPr>
          <w:p w14:paraId="622C7227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E241D34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2A814855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3B85E657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452E5AE2" w14:textId="34A9E2E6" w:rsidR="00631A5B" w:rsidRPr="00E63543" w:rsidRDefault="00D22878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2" w:type="dxa"/>
            <w:tcBorders>
              <w:top w:val="single" w:sz="4" w:space="0" w:color="auto"/>
              <w:bottom w:val="single" w:sz="4" w:space="0" w:color="auto"/>
            </w:tcBorders>
          </w:tcPr>
          <w:p w14:paraId="1E61703D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B1B895D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0A7166EA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3816A92D" w14:textId="77777777" w:rsidTr="00631A5B">
        <w:trPr>
          <w:cantSplit/>
          <w:trHeight w:val="378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BB3F941" w14:textId="4CD525A8" w:rsidR="00631A5B" w:rsidRPr="00E63543" w:rsidRDefault="00631A5B" w:rsidP="00BB00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F.1.3</w:t>
            </w:r>
          </w:p>
        </w:tc>
        <w:tc>
          <w:tcPr>
            <w:tcW w:w="104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6E3DC1" w14:textId="1C244FD3" w:rsidR="00631A5B" w:rsidRPr="00E63543" w:rsidRDefault="00307BAE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307BAE">
              <w:rPr>
                <w:rFonts w:cs="Arial"/>
                <w:sz w:val="18"/>
                <w:szCs w:val="18"/>
                <w:lang w:val="it-CH"/>
              </w:rPr>
              <w:t>Nel p</w:t>
            </w:r>
            <w:r>
              <w:rPr>
                <w:rFonts w:cs="Arial"/>
                <w:sz w:val="18"/>
                <w:szCs w:val="18"/>
                <w:lang w:val="it-CH"/>
              </w:rPr>
              <w:t>iano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 xml:space="preserve"> di formazione, le competenze operative del </w:t>
            </w:r>
            <w:r>
              <w:rPr>
                <w:rFonts w:cs="Arial"/>
                <w:sz w:val="18"/>
                <w:szCs w:val="18"/>
                <w:lang w:val="it-CH"/>
              </w:rPr>
              <w:t>PQI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 xml:space="preserve"> sono definite in modo concreto (ad es. sotto forma di obiettivi formativi, obiettivi valutativi o competenze concrete). Il processo d</w:t>
            </w:r>
            <w:r w:rsidR="00A21090">
              <w:rPr>
                <w:rFonts w:cs="Arial"/>
                <w:sz w:val="18"/>
                <w:szCs w:val="18"/>
                <w:lang w:val="it-CH"/>
              </w:rPr>
              <w:t>’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>insegnamento e apprendimento è conforme al concetto didattico e si svolge in modo coerente.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A43FACB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F903E1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631A5B" w:rsidRPr="00E63543" w14:paraId="59ECCD45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58650667" w14:textId="2363B508" w:rsidR="00631A5B" w:rsidRPr="00E63543" w:rsidRDefault="00793122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2" w:type="dxa"/>
            <w:tcBorders>
              <w:bottom w:val="single" w:sz="4" w:space="0" w:color="auto"/>
            </w:tcBorders>
          </w:tcPr>
          <w:p w14:paraId="36B37C34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1EB0A81E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7A2E367A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673C3642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6C8BC015" w14:textId="61F6D13C" w:rsidR="00631A5B" w:rsidRPr="00E63543" w:rsidRDefault="00D22878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2" w:type="dxa"/>
            <w:tcBorders>
              <w:top w:val="single" w:sz="4" w:space="0" w:color="auto"/>
              <w:bottom w:val="single" w:sz="4" w:space="0" w:color="auto"/>
            </w:tcBorders>
          </w:tcPr>
          <w:p w14:paraId="4854D4AC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96FABD0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C1F48E4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283568B8" w14:textId="77777777" w:rsidTr="00BB005C">
        <w:trPr>
          <w:cantSplit/>
          <w:trHeight w:val="454"/>
        </w:trPr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BFA5D3E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b/>
                <w:sz w:val="18"/>
                <w:szCs w:val="18"/>
                <w:lang w:val="it-CH"/>
              </w:rPr>
              <w:t>F.1.4</w:t>
            </w:r>
          </w:p>
          <w:p w14:paraId="1ED7D025" w14:textId="1BD2F0BB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04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58CCE5" w14:textId="7EE497E0" w:rsidR="00631A5B" w:rsidRPr="00E63543" w:rsidRDefault="00C30195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L’interazione fra componenti formative scolastiche e pratiche è chiaramente illustrata nella strategia di trasferimento dei risultati (parte della strategia didattica)</w:t>
            </w:r>
            <w:r w:rsidR="00631A5B" w:rsidRPr="00E63543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1B94288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B3A5757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3543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E63543">
              <w:rPr>
                <w:rFonts w:cs="Arial"/>
                <w:sz w:val="18"/>
                <w:szCs w:val="18"/>
                <w:lang w:val="it-CH"/>
              </w:rPr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E63543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631A5B" w:rsidRPr="00E63543" w14:paraId="3F61F1AD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3FF1298" w14:textId="74AB58EE" w:rsidR="00631A5B" w:rsidRPr="00E63543" w:rsidRDefault="00793122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10492" w:type="dxa"/>
            <w:tcBorders>
              <w:bottom w:val="single" w:sz="4" w:space="0" w:color="auto"/>
            </w:tcBorders>
          </w:tcPr>
          <w:p w14:paraId="0B790A18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D84E906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2EEC6EC3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31A5B" w:rsidRPr="00E63543" w14:paraId="4B1F89D0" w14:textId="77777777" w:rsidTr="00631A5B">
        <w:trPr>
          <w:cantSplit/>
          <w:trHeight w:val="227"/>
        </w:trPr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</w:tcPr>
          <w:p w14:paraId="2B815496" w14:textId="46B5BD9B" w:rsidR="00631A5B" w:rsidRPr="00E63543" w:rsidRDefault="00D22878" w:rsidP="00D933F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E63543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10492" w:type="dxa"/>
            <w:tcBorders>
              <w:top w:val="single" w:sz="4" w:space="0" w:color="auto"/>
              <w:bottom w:val="single" w:sz="4" w:space="0" w:color="auto"/>
            </w:tcBorders>
          </w:tcPr>
          <w:p w14:paraId="1B96D70F" w14:textId="77777777" w:rsidR="00631A5B" w:rsidRPr="00E63543" w:rsidRDefault="00631A5B" w:rsidP="00D933F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04C528C1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AB92079" w14:textId="77777777" w:rsidR="00631A5B" w:rsidRPr="00E63543" w:rsidRDefault="00631A5B" w:rsidP="00D933F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F6AE947" w14:textId="1DAD46DF" w:rsidR="00307BAE" w:rsidRDefault="00307BAE">
      <w:pPr>
        <w:spacing w:line="240" w:lineRule="auto"/>
        <w:jc w:val="left"/>
        <w:rPr>
          <w:rFonts w:cs="Arial"/>
          <w:b/>
          <w:bCs/>
          <w:sz w:val="24"/>
          <w:szCs w:val="24"/>
          <w:lang w:val="it-CH"/>
        </w:rPr>
      </w:pPr>
      <w:r>
        <w:rPr>
          <w:rFonts w:cs="Arial"/>
          <w:b/>
          <w:bCs/>
          <w:sz w:val="24"/>
          <w:szCs w:val="24"/>
          <w:lang w:val="it-CH"/>
        </w:rPr>
        <w:br w:type="page"/>
      </w:r>
    </w:p>
    <w:p w14:paraId="1DA8261D" w14:textId="16377A74" w:rsidR="00307BAE" w:rsidRPr="003A33F2" w:rsidRDefault="00ED5ABE" w:rsidP="00307BAE">
      <w:pPr>
        <w:rPr>
          <w:rFonts w:cs="Arial"/>
          <w:b/>
          <w:bCs/>
          <w:sz w:val="24"/>
          <w:szCs w:val="24"/>
          <w:lang w:val="it-CH"/>
        </w:rPr>
      </w:pPr>
      <w:r w:rsidRPr="002217BE">
        <w:rPr>
          <w:rFonts w:cs="Arial"/>
          <w:b/>
          <w:bCs/>
          <w:sz w:val="24"/>
          <w:szCs w:val="24"/>
          <w:lang w:val="it-CH"/>
        </w:rPr>
        <w:lastRenderedPageBreak/>
        <w:t>2.2</w:t>
      </w:r>
      <w:r w:rsidRPr="002217BE">
        <w:rPr>
          <w:rFonts w:cs="Arial"/>
          <w:b/>
          <w:bCs/>
          <w:sz w:val="24"/>
          <w:szCs w:val="24"/>
          <w:lang w:val="it-CH"/>
        </w:rPr>
        <w:tab/>
      </w:r>
      <w:r w:rsidR="00307BAE" w:rsidRPr="002217BE">
        <w:rPr>
          <w:rFonts w:cs="Arial"/>
          <w:b/>
          <w:bCs/>
          <w:sz w:val="24"/>
          <w:szCs w:val="24"/>
          <w:lang w:val="it-CH"/>
        </w:rPr>
        <w:t>Ulteriori criteri (</w:t>
      </w:r>
      <w:r w:rsidR="001C443D">
        <w:rPr>
          <w:rFonts w:cs="Arial"/>
          <w:b/>
          <w:bCs/>
          <w:sz w:val="24"/>
          <w:szCs w:val="24"/>
          <w:lang w:val="it-CH"/>
        </w:rPr>
        <w:t>s</w:t>
      </w:r>
      <w:r w:rsidR="001C443D" w:rsidRPr="001C443D">
        <w:rPr>
          <w:rFonts w:cs="Arial"/>
          <w:b/>
          <w:bCs/>
          <w:sz w:val="24"/>
          <w:szCs w:val="24"/>
          <w:lang w:val="it-CH"/>
        </w:rPr>
        <w:t xml:space="preserve">ulla base dei criteri/indicatori </w:t>
      </w:r>
      <w:r w:rsidR="001C443D">
        <w:rPr>
          <w:rFonts w:cs="Arial"/>
          <w:b/>
          <w:bCs/>
          <w:sz w:val="24"/>
          <w:szCs w:val="24"/>
          <w:lang w:val="it-CH"/>
        </w:rPr>
        <w:t>ri</w:t>
      </w:r>
      <w:r w:rsidR="001C443D" w:rsidRPr="003A33F2">
        <w:rPr>
          <w:rFonts w:cs="Arial"/>
          <w:b/>
          <w:bCs/>
          <w:sz w:val="24"/>
          <w:szCs w:val="24"/>
          <w:lang w:val="it-CH"/>
        </w:rPr>
        <w:t>portati nella domanda (sotto forma di auto-dichiarazione)</w:t>
      </w:r>
      <w:r w:rsidR="00307BAE" w:rsidRPr="003A33F2">
        <w:rPr>
          <w:rFonts w:cs="Arial"/>
          <w:b/>
          <w:bCs/>
          <w:sz w:val="24"/>
          <w:szCs w:val="24"/>
          <w:lang w:val="it-CH"/>
        </w:rPr>
        <w:t>)</w:t>
      </w:r>
    </w:p>
    <w:p w14:paraId="56CAF595" w14:textId="77777777" w:rsidR="00307BAE" w:rsidRPr="003A33F2" w:rsidRDefault="00307BAE" w:rsidP="00307BAE">
      <w:pPr>
        <w:rPr>
          <w:sz w:val="24"/>
          <w:szCs w:val="24"/>
          <w:lang w:val="it-CH"/>
        </w:rPr>
      </w:pPr>
    </w:p>
    <w:p w14:paraId="433C472B" w14:textId="77762660" w:rsidR="00307BAE" w:rsidRPr="00E63543" w:rsidRDefault="00307BAE" w:rsidP="00307BAE">
      <w:pPr>
        <w:rPr>
          <w:rFonts w:cs="Arial"/>
          <w:lang w:val="it-CH"/>
        </w:rPr>
      </w:pPr>
      <w:r w:rsidRPr="003A33F2">
        <w:rPr>
          <w:rFonts w:cs="Arial"/>
          <w:lang w:val="it-CH"/>
        </w:rPr>
        <w:t>(Integrazione della verifica degli altri criteri</w:t>
      </w:r>
      <w:r w:rsidR="0091757A" w:rsidRPr="003A33F2">
        <w:rPr>
          <w:rFonts w:cs="Arial"/>
          <w:lang w:val="it-CH"/>
        </w:rPr>
        <w:t xml:space="preserve"> </w:t>
      </w:r>
      <w:r w:rsidRPr="003A33F2">
        <w:rPr>
          <w:rFonts w:cs="Arial"/>
          <w:lang w:val="it-CH"/>
        </w:rPr>
        <w:t>/</w:t>
      </w:r>
      <w:r w:rsidR="0091757A" w:rsidRPr="003A33F2">
        <w:rPr>
          <w:rFonts w:cs="Arial"/>
          <w:lang w:val="it-CH"/>
        </w:rPr>
        <w:t xml:space="preserve"> </w:t>
      </w:r>
      <w:r w:rsidRPr="003A33F2">
        <w:rPr>
          <w:rFonts w:cs="Arial"/>
          <w:lang w:val="it-CH"/>
        </w:rPr>
        <w:t xml:space="preserve">indicatori </w:t>
      </w:r>
      <w:r w:rsidR="002217BE" w:rsidRPr="003A33F2">
        <w:rPr>
          <w:rFonts w:cs="Arial"/>
          <w:lang w:val="it-CH"/>
        </w:rPr>
        <w:t>n</w:t>
      </w:r>
      <w:r w:rsidRPr="003A33F2">
        <w:rPr>
          <w:rFonts w:cs="Arial"/>
          <w:lang w:val="it-CH"/>
        </w:rPr>
        <w:t>ell</w:t>
      </w:r>
      <w:r w:rsidR="003A33F2" w:rsidRPr="003A33F2">
        <w:rPr>
          <w:rFonts w:cs="Arial"/>
          <w:lang w:val="it-CH"/>
        </w:rPr>
        <w:t>a domanda</w:t>
      </w:r>
      <w:r w:rsidRPr="003A33F2">
        <w:rPr>
          <w:rFonts w:cs="Arial"/>
          <w:lang w:val="it-CH"/>
        </w:rPr>
        <w:t>)</w:t>
      </w:r>
    </w:p>
    <w:p w14:paraId="13F6D1D3" w14:textId="77777777" w:rsidR="007B0EA5" w:rsidRPr="00E63543" w:rsidRDefault="007B0EA5" w:rsidP="00347243">
      <w:pPr>
        <w:spacing w:line="240" w:lineRule="auto"/>
        <w:jc w:val="left"/>
        <w:rPr>
          <w:rFonts w:cs="Arial"/>
          <w:lang w:val="it-CH"/>
        </w:rPr>
      </w:pPr>
      <w:r w:rsidRPr="00E63543">
        <w:rPr>
          <w:rFonts w:cs="Arial"/>
          <w:lang w:val="it-CH"/>
        </w:rPr>
        <w:br w:type="page"/>
      </w:r>
    </w:p>
    <w:p w14:paraId="7EDC3648" w14:textId="77777777" w:rsidR="00D933FF" w:rsidRPr="00E63543" w:rsidRDefault="00D933FF" w:rsidP="00347243">
      <w:pPr>
        <w:spacing w:line="240" w:lineRule="auto"/>
        <w:jc w:val="left"/>
        <w:rPr>
          <w:rFonts w:cs="Arial"/>
          <w:lang w:val="it-CH"/>
        </w:rPr>
        <w:sectPr w:rsidR="00D933FF" w:rsidRPr="00E63543" w:rsidSect="00D933FF">
          <w:headerReference w:type="first" r:id="rId13"/>
          <w:pgSz w:w="16838" w:h="11906" w:orient="landscape"/>
          <w:pgMar w:top="1134" w:right="1134" w:bottom="851" w:left="1134" w:header="510" w:footer="510" w:gutter="0"/>
          <w:cols w:space="708"/>
          <w:titlePg/>
          <w:docGrid w:linePitch="360"/>
        </w:sectPr>
      </w:pPr>
    </w:p>
    <w:p w14:paraId="57B937C5" w14:textId="77777777" w:rsidR="00A311B9" w:rsidRPr="00E63543" w:rsidRDefault="00A311B9" w:rsidP="00A311B9">
      <w:pPr>
        <w:spacing w:line="240" w:lineRule="auto"/>
        <w:jc w:val="left"/>
        <w:rPr>
          <w:rFonts w:cs="Arial"/>
          <w:lang w:val="it-CH"/>
        </w:rPr>
      </w:pPr>
    </w:p>
    <w:p w14:paraId="611B75EB" w14:textId="6538D5FE" w:rsidR="00C837C5" w:rsidRPr="00ED5ABE" w:rsidRDefault="00ED5ABE" w:rsidP="00ED5ABE">
      <w:pPr>
        <w:spacing w:line="240" w:lineRule="auto"/>
        <w:jc w:val="left"/>
        <w:rPr>
          <w:rFonts w:cs="Arial"/>
          <w:b/>
          <w:bCs/>
          <w:sz w:val="24"/>
          <w:szCs w:val="24"/>
          <w:lang w:val="it-CH"/>
        </w:rPr>
      </w:pPr>
      <w:r>
        <w:rPr>
          <w:rFonts w:cs="Arial"/>
          <w:b/>
          <w:bCs/>
          <w:sz w:val="24"/>
          <w:szCs w:val="24"/>
          <w:lang w:val="it-CH"/>
        </w:rPr>
        <w:t>3.</w:t>
      </w:r>
      <w:r>
        <w:rPr>
          <w:rFonts w:cs="Arial"/>
          <w:b/>
          <w:bCs/>
          <w:sz w:val="24"/>
          <w:szCs w:val="24"/>
          <w:lang w:val="it-CH"/>
        </w:rPr>
        <w:tab/>
      </w:r>
      <w:r w:rsidR="00CD1A1A" w:rsidRPr="00ED5ABE">
        <w:rPr>
          <w:rFonts w:cs="Arial"/>
          <w:b/>
          <w:bCs/>
          <w:sz w:val="24"/>
          <w:szCs w:val="24"/>
          <w:lang w:val="it-CH"/>
        </w:rPr>
        <w:t>Parere dell’operatore della formazione</w:t>
      </w:r>
    </w:p>
    <w:p w14:paraId="3BC423E5" w14:textId="77777777" w:rsidR="000A52F4" w:rsidRDefault="000A52F4" w:rsidP="00905CE1">
      <w:pPr>
        <w:rPr>
          <w:rFonts w:cs="Arial"/>
          <w:lang w:val="it-CH"/>
        </w:rPr>
      </w:pPr>
      <w:bookmarkStart w:id="22" w:name="_Toc159144628"/>
      <w:bookmarkEnd w:id="14"/>
    </w:p>
    <w:p w14:paraId="724BA10A" w14:textId="77777777" w:rsidR="00582213" w:rsidRPr="000C04E5" w:rsidRDefault="00582213" w:rsidP="00905CE1">
      <w:pPr>
        <w:rPr>
          <w:rFonts w:cs="Arial"/>
          <w:lang w:val="it-CH"/>
        </w:rPr>
      </w:pPr>
    </w:p>
    <w:p w14:paraId="6EA1DFA1" w14:textId="024FE589" w:rsidR="00B8664A" w:rsidRPr="000C04E5" w:rsidRDefault="000A52F4" w:rsidP="000E2C13">
      <w:pPr>
        <w:rPr>
          <w:rFonts w:cs="Arial"/>
          <w:i/>
          <w:iCs/>
          <w:lang w:val="it-CH"/>
        </w:rPr>
      </w:pPr>
      <w:bookmarkStart w:id="23" w:name="_Hlk206743982"/>
      <w:r w:rsidRPr="000C04E5">
        <w:rPr>
          <w:rFonts w:cs="Arial"/>
          <w:i/>
          <w:iCs/>
          <w:lang w:val="it-CH"/>
        </w:rPr>
        <w:t>Te</w:t>
      </w:r>
      <w:r w:rsidR="00A12338" w:rsidRPr="000C04E5">
        <w:rPr>
          <w:rFonts w:cs="Arial"/>
          <w:i/>
          <w:iCs/>
          <w:lang w:val="it-CH"/>
        </w:rPr>
        <w:t>s</w:t>
      </w:r>
      <w:r w:rsidRPr="000C04E5">
        <w:rPr>
          <w:rFonts w:cs="Arial"/>
          <w:i/>
          <w:iCs/>
          <w:lang w:val="it-CH"/>
        </w:rPr>
        <w:t>t</w:t>
      </w:r>
      <w:bookmarkEnd w:id="22"/>
      <w:r w:rsidR="00A12338" w:rsidRPr="000C04E5">
        <w:rPr>
          <w:rFonts w:cs="Arial"/>
          <w:i/>
          <w:iCs/>
          <w:lang w:val="it-CH"/>
        </w:rPr>
        <w:t>o</w:t>
      </w:r>
    </w:p>
    <w:p w14:paraId="58BA6B1F" w14:textId="77777777" w:rsidR="009D0726" w:rsidRPr="009D0726" w:rsidRDefault="009D0726" w:rsidP="009D0726">
      <w:pPr>
        <w:rPr>
          <w:rFonts w:cs="Arial"/>
          <w:lang w:val="it-CH"/>
        </w:rPr>
      </w:pPr>
    </w:p>
    <w:p w14:paraId="02AC667F" w14:textId="77777777" w:rsidR="009D0726" w:rsidRPr="009D0726" w:rsidRDefault="009D0726" w:rsidP="009D0726">
      <w:pPr>
        <w:rPr>
          <w:rFonts w:cs="Arial"/>
          <w:lang w:val="it-CH"/>
        </w:rPr>
      </w:pPr>
    </w:p>
    <w:p w14:paraId="2AE4CEA2" w14:textId="77777777" w:rsidR="009D0726" w:rsidRPr="009D0726" w:rsidRDefault="009D0726" w:rsidP="009D0726">
      <w:pPr>
        <w:rPr>
          <w:rFonts w:cs="Arial"/>
          <w:lang w:val="it-CH"/>
        </w:rPr>
      </w:pPr>
    </w:p>
    <w:p w14:paraId="26D7F50C" w14:textId="77777777" w:rsidR="009D0726" w:rsidRPr="009D0726" w:rsidRDefault="009D0726" w:rsidP="009D0726">
      <w:pPr>
        <w:rPr>
          <w:rFonts w:cs="Arial"/>
          <w:lang w:val="it-CH"/>
        </w:rPr>
      </w:pPr>
    </w:p>
    <w:p w14:paraId="45E08FD2" w14:textId="77777777" w:rsidR="009D0726" w:rsidRPr="009D0726" w:rsidRDefault="009D0726" w:rsidP="009D0726">
      <w:pPr>
        <w:rPr>
          <w:rFonts w:cs="Arial"/>
          <w:lang w:val="it-CH"/>
        </w:rPr>
      </w:pPr>
    </w:p>
    <w:p w14:paraId="52FA498C" w14:textId="77777777" w:rsidR="009D0726" w:rsidRPr="009D0726" w:rsidRDefault="009D0726" w:rsidP="009D0726">
      <w:pPr>
        <w:rPr>
          <w:rFonts w:cs="Arial"/>
          <w:lang w:val="it-CH"/>
        </w:rPr>
      </w:pPr>
    </w:p>
    <w:p w14:paraId="66E46D07" w14:textId="77777777" w:rsidR="009D0726" w:rsidRPr="009D0726" w:rsidRDefault="009D0726" w:rsidP="009D0726">
      <w:pPr>
        <w:rPr>
          <w:rFonts w:cs="Arial"/>
          <w:lang w:val="it-CH"/>
        </w:rPr>
      </w:pPr>
    </w:p>
    <w:p w14:paraId="64379855" w14:textId="77777777" w:rsidR="009D0726" w:rsidRPr="009D0726" w:rsidRDefault="009D0726" w:rsidP="009D0726">
      <w:pPr>
        <w:rPr>
          <w:rFonts w:cs="Arial"/>
          <w:lang w:val="it-CH"/>
        </w:rPr>
      </w:pPr>
    </w:p>
    <w:p w14:paraId="43DBD935" w14:textId="77777777" w:rsidR="009D0726" w:rsidRPr="009D0726" w:rsidRDefault="009D0726" w:rsidP="009D0726">
      <w:pPr>
        <w:rPr>
          <w:rFonts w:cs="Arial"/>
          <w:lang w:val="it-CH"/>
        </w:rPr>
      </w:pPr>
    </w:p>
    <w:p w14:paraId="6428A868" w14:textId="77777777" w:rsidR="009D0726" w:rsidRPr="009D0726" w:rsidRDefault="009D0726" w:rsidP="009D0726">
      <w:pPr>
        <w:rPr>
          <w:rFonts w:cs="Arial"/>
          <w:lang w:val="it-CH"/>
        </w:rPr>
      </w:pPr>
    </w:p>
    <w:p w14:paraId="06D19C0A" w14:textId="77777777" w:rsidR="009D0726" w:rsidRPr="009D0726" w:rsidRDefault="009D0726" w:rsidP="009D0726">
      <w:pPr>
        <w:rPr>
          <w:rFonts w:cs="Arial"/>
          <w:lang w:val="it-CH"/>
        </w:rPr>
      </w:pPr>
    </w:p>
    <w:p w14:paraId="325BE195" w14:textId="77777777" w:rsidR="009D0726" w:rsidRPr="009D0726" w:rsidRDefault="009D0726" w:rsidP="009D0726">
      <w:pPr>
        <w:rPr>
          <w:rFonts w:cs="Arial"/>
          <w:lang w:val="it-CH"/>
        </w:rPr>
      </w:pPr>
    </w:p>
    <w:p w14:paraId="09E9E294" w14:textId="77777777" w:rsidR="009D0726" w:rsidRPr="009D0726" w:rsidRDefault="009D0726" w:rsidP="009D0726">
      <w:pPr>
        <w:rPr>
          <w:rFonts w:cs="Arial"/>
          <w:lang w:val="it-CH"/>
        </w:rPr>
      </w:pPr>
    </w:p>
    <w:p w14:paraId="6CA60C3F" w14:textId="77777777" w:rsidR="009D0726" w:rsidRPr="009D0726" w:rsidRDefault="009D0726" w:rsidP="009D0726">
      <w:pPr>
        <w:rPr>
          <w:rFonts w:cs="Arial"/>
          <w:lang w:val="it-CH"/>
        </w:rPr>
      </w:pPr>
    </w:p>
    <w:p w14:paraId="3930CDD7" w14:textId="77777777" w:rsidR="009D0726" w:rsidRPr="009D0726" w:rsidRDefault="009D0726" w:rsidP="009D0726">
      <w:pPr>
        <w:rPr>
          <w:rFonts w:cs="Arial"/>
          <w:lang w:val="it-CH"/>
        </w:rPr>
      </w:pPr>
    </w:p>
    <w:p w14:paraId="20557BD0" w14:textId="77777777" w:rsidR="009D0726" w:rsidRPr="009D0726" w:rsidRDefault="009D0726" w:rsidP="009D0726">
      <w:pPr>
        <w:rPr>
          <w:rFonts w:cs="Arial"/>
          <w:lang w:val="it-CH"/>
        </w:rPr>
      </w:pPr>
    </w:p>
    <w:p w14:paraId="0A7B91B7" w14:textId="77777777" w:rsidR="009D0726" w:rsidRPr="009D0726" w:rsidRDefault="009D0726" w:rsidP="009D0726">
      <w:pPr>
        <w:rPr>
          <w:rFonts w:cs="Arial"/>
          <w:lang w:val="it-CH"/>
        </w:rPr>
      </w:pPr>
    </w:p>
    <w:p w14:paraId="588859F8" w14:textId="77777777" w:rsidR="009D0726" w:rsidRPr="00E63543" w:rsidRDefault="009D0726" w:rsidP="009D0726">
      <w:pPr>
        <w:rPr>
          <w:rFonts w:cs="Arial"/>
          <w:lang w:val="it-CH"/>
        </w:rPr>
      </w:pPr>
      <w:r w:rsidRPr="000C04E5">
        <w:rPr>
          <w:rFonts w:cs="Arial"/>
          <w:lang w:val="it-CH"/>
        </w:rPr>
        <w:t>Luogo, data, firma</w:t>
      </w:r>
      <w:r>
        <w:rPr>
          <w:rFonts w:cs="Arial"/>
          <w:lang w:val="it-CH"/>
        </w:rPr>
        <w:t>:</w:t>
      </w:r>
      <w:bookmarkEnd w:id="23"/>
    </w:p>
    <w:p w14:paraId="39F9B0CE" w14:textId="77777777" w:rsidR="00B8664A" w:rsidRPr="000C04E5" w:rsidRDefault="00B8664A" w:rsidP="000E2C13">
      <w:pPr>
        <w:rPr>
          <w:rFonts w:cs="Arial"/>
          <w:lang w:val="it-CH"/>
        </w:rPr>
      </w:pPr>
    </w:p>
    <w:p w14:paraId="3B009F03" w14:textId="77777777" w:rsidR="00B8664A" w:rsidRPr="000C04E5" w:rsidRDefault="00B8664A" w:rsidP="000E2C13">
      <w:pPr>
        <w:rPr>
          <w:rFonts w:cs="Arial"/>
          <w:lang w:val="it-CH"/>
        </w:rPr>
      </w:pPr>
    </w:p>
    <w:p w14:paraId="21E0F734" w14:textId="77777777" w:rsidR="00B8664A" w:rsidRPr="000C04E5" w:rsidRDefault="00B8664A" w:rsidP="000E2C13">
      <w:pPr>
        <w:rPr>
          <w:rFonts w:cs="Arial"/>
          <w:lang w:val="it-CH"/>
        </w:rPr>
      </w:pPr>
    </w:p>
    <w:p w14:paraId="4E7859CF" w14:textId="77777777" w:rsidR="00B8664A" w:rsidRPr="000C04E5" w:rsidRDefault="00B8664A" w:rsidP="000E2C13">
      <w:pPr>
        <w:rPr>
          <w:rFonts w:cs="Arial"/>
          <w:lang w:val="it-CH"/>
        </w:rPr>
      </w:pPr>
    </w:p>
    <w:p w14:paraId="7A1A44D2" w14:textId="77777777" w:rsidR="00B8664A" w:rsidRPr="000C04E5" w:rsidRDefault="00B8664A" w:rsidP="000E2C13">
      <w:pPr>
        <w:rPr>
          <w:rFonts w:cs="Arial"/>
          <w:lang w:val="it-CH"/>
        </w:rPr>
      </w:pPr>
    </w:p>
    <w:p w14:paraId="5CCF1856" w14:textId="77777777" w:rsidR="00B8664A" w:rsidRPr="000C04E5" w:rsidRDefault="00B8664A" w:rsidP="000E2C13">
      <w:pPr>
        <w:rPr>
          <w:rFonts w:cs="Arial"/>
          <w:lang w:val="it-CH"/>
        </w:rPr>
      </w:pPr>
    </w:p>
    <w:p w14:paraId="0FE57263" w14:textId="77777777" w:rsidR="00B8664A" w:rsidRPr="000C04E5" w:rsidRDefault="00B8664A" w:rsidP="000E2C13">
      <w:pPr>
        <w:rPr>
          <w:rFonts w:cs="Arial"/>
          <w:lang w:val="it-CH"/>
        </w:rPr>
      </w:pPr>
    </w:p>
    <w:p w14:paraId="7061FCF4" w14:textId="77777777" w:rsidR="00B8664A" w:rsidRPr="000C04E5" w:rsidRDefault="00B8664A" w:rsidP="000E2C13">
      <w:pPr>
        <w:rPr>
          <w:rFonts w:cs="Arial"/>
          <w:lang w:val="it-CH"/>
        </w:rPr>
      </w:pPr>
    </w:p>
    <w:p w14:paraId="7A32174C" w14:textId="77777777" w:rsidR="00B8664A" w:rsidRPr="000C04E5" w:rsidRDefault="00B8664A" w:rsidP="000E2C13">
      <w:pPr>
        <w:rPr>
          <w:rFonts w:cs="Arial"/>
          <w:lang w:val="it-CH"/>
        </w:rPr>
      </w:pPr>
    </w:p>
    <w:p w14:paraId="6EB4A5C8" w14:textId="77777777" w:rsidR="00B8664A" w:rsidRDefault="00B8664A" w:rsidP="000E2C13">
      <w:pPr>
        <w:rPr>
          <w:rFonts w:cs="Arial"/>
          <w:lang w:val="it-CH"/>
        </w:rPr>
      </w:pPr>
    </w:p>
    <w:p w14:paraId="57D1E817" w14:textId="77777777" w:rsidR="00582213" w:rsidRDefault="00582213" w:rsidP="000E2C13">
      <w:pPr>
        <w:rPr>
          <w:rFonts w:cs="Arial"/>
          <w:lang w:val="it-CH"/>
        </w:rPr>
      </w:pPr>
    </w:p>
    <w:p w14:paraId="05E07F01" w14:textId="600E55E0" w:rsidR="00CD1A1A" w:rsidRPr="00F90F03" w:rsidRDefault="00CD1A1A" w:rsidP="00582213">
      <w:pPr>
        <w:pStyle w:val="Listenabsatz"/>
        <w:numPr>
          <w:ilvl w:val="0"/>
          <w:numId w:val="45"/>
        </w:numPr>
        <w:rPr>
          <w:b/>
          <w:bCs/>
          <w:sz w:val="24"/>
          <w:szCs w:val="24"/>
          <w:lang w:val="it-CH"/>
        </w:rPr>
      </w:pPr>
      <w:r w:rsidRPr="00582213">
        <w:rPr>
          <w:rFonts w:cs="Arial"/>
          <w:sz w:val="22"/>
          <w:szCs w:val="22"/>
          <w:lang w:val="it-CH"/>
        </w:rPr>
        <w:br w:type="page"/>
      </w:r>
      <w:bookmarkStart w:id="24" w:name="_Hlk206744021"/>
      <w:r w:rsidR="00C70392" w:rsidRPr="00C70392">
        <w:rPr>
          <w:b/>
          <w:bCs/>
          <w:sz w:val="24"/>
          <w:szCs w:val="24"/>
          <w:lang w:val="it-CH"/>
        </w:rPr>
        <w:lastRenderedPageBreak/>
        <w:t>Raccomandazione</w:t>
      </w:r>
      <w:r w:rsidR="00C70392" w:rsidRPr="00C70392" w:rsidDel="00C70392">
        <w:rPr>
          <w:b/>
          <w:bCs/>
          <w:sz w:val="24"/>
          <w:szCs w:val="24"/>
          <w:lang w:val="it-CH"/>
        </w:rPr>
        <w:t xml:space="preserve"> </w:t>
      </w:r>
      <w:r w:rsidRPr="00F90F03">
        <w:rPr>
          <w:b/>
          <w:bCs/>
          <w:sz w:val="24"/>
          <w:szCs w:val="24"/>
          <w:lang w:val="it-CH"/>
        </w:rPr>
        <w:t>de</w:t>
      </w:r>
      <w:r w:rsidR="00D838E8">
        <w:rPr>
          <w:b/>
          <w:bCs/>
          <w:sz w:val="24"/>
          <w:szCs w:val="24"/>
          <w:lang w:val="it-CH"/>
        </w:rPr>
        <w:t>i periti</w:t>
      </w:r>
      <w:r w:rsidRPr="00F90F03">
        <w:rPr>
          <w:b/>
          <w:bCs/>
          <w:sz w:val="24"/>
          <w:szCs w:val="24"/>
          <w:lang w:val="it-CH"/>
        </w:rPr>
        <w:t xml:space="preserve"> </w:t>
      </w:r>
      <w:r w:rsidR="00C70392" w:rsidRPr="00C70392">
        <w:rPr>
          <w:b/>
          <w:bCs/>
          <w:sz w:val="24"/>
          <w:szCs w:val="24"/>
          <w:lang w:val="it-CH"/>
        </w:rPr>
        <w:t xml:space="preserve">all’attenzione della SEFRI </w:t>
      </w:r>
      <w:r w:rsidRPr="00F90F03">
        <w:rPr>
          <w:b/>
          <w:bCs/>
          <w:sz w:val="24"/>
          <w:szCs w:val="24"/>
          <w:lang w:val="it-CH"/>
        </w:rPr>
        <w:t>in merito alla conferma di riconoscimento de</w:t>
      </w:r>
      <w:r w:rsidR="00D838E8">
        <w:rPr>
          <w:b/>
          <w:bCs/>
          <w:sz w:val="24"/>
          <w:szCs w:val="24"/>
          <w:lang w:val="it-CH"/>
        </w:rPr>
        <w:t>l</w:t>
      </w:r>
      <w:r w:rsidRPr="00F90F03">
        <w:rPr>
          <w:b/>
          <w:bCs/>
          <w:sz w:val="24"/>
          <w:szCs w:val="24"/>
          <w:lang w:val="it-CH"/>
        </w:rPr>
        <w:t xml:space="preserve"> cicl</w:t>
      </w:r>
      <w:r w:rsidR="00D838E8">
        <w:rPr>
          <w:b/>
          <w:bCs/>
          <w:sz w:val="24"/>
          <w:szCs w:val="24"/>
          <w:lang w:val="it-CH"/>
        </w:rPr>
        <w:t>o</w:t>
      </w:r>
      <w:r w:rsidRPr="00F90F03">
        <w:rPr>
          <w:b/>
          <w:bCs/>
          <w:sz w:val="24"/>
          <w:szCs w:val="24"/>
          <w:lang w:val="it-CH"/>
        </w:rPr>
        <w:t xml:space="preserve"> di formazione SSS o </w:t>
      </w:r>
      <w:r w:rsidR="00D838E8">
        <w:rPr>
          <w:b/>
          <w:bCs/>
          <w:sz w:val="24"/>
          <w:szCs w:val="24"/>
          <w:lang w:val="it-CH"/>
        </w:rPr>
        <w:t xml:space="preserve">dello </w:t>
      </w:r>
      <w:r w:rsidRPr="00F90F03">
        <w:rPr>
          <w:b/>
          <w:bCs/>
          <w:sz w:val="24"/>
          <w:szCs w:val="24"/>
          <w:lang w:val="it-CH"/>
        </w:rPr>
        <w:t>SPD SSS</w:t>
      </w:r>
      <w:bookmarkEnd w:id="24"/>
    </w:p>
    <w:p w14:paraId="0B7963B7" w14:textId="4AF30DBD" w:rsidR="00E63543" w:rsidRPr="005F69A6" w:rsidRDefault="00E63543" w:rsidP="00582213">
      <w:pPr>
        <w:rPr>
          <w:highlight w:val="green"/>
          <w:lang w:val="it-CH"/>
        </w:rPr>
      </w:pPr>
    </w:p>
    <w:p w14:paraId="6962F695" w14:textId="149A93B0" w:rsidR="00E63543" w:rsidRPr="005F69A6" w:rsidRDefault="00E63543" w:rsidP="00582213">
      <w:pPr>
        <w:rPr>
          <w:highlight w:val="green"/>
          <w:lang w:val="it-CH"/>
        </w:rPr>
      </w:pPr>
    </w:p>
    <w:p w14:paraId="09208D73" w14:textId="3F3FA966" w:rsidR="00E63543" w:rsidRPr="005F69A6" w:rsidRDefault="00E63543" w:rsidP="00E63543">
      <w:pPr>
        <w:tabs>
          <w:tab w:val="left" w:pos="567"/>
        </w:tabs>
        <w:spacing w:before="120"/>
        <w:rPr>
          <w:rFonts w:cs="Arial"/>
          <w:b/>
          <w:bCs/>
          <w:sz w:val="22"/>
          <w:szCs w:val="22"/>
          <w:lang w:val="it-CH"/>
        </w:rPr>
      </w:pPr>
      <w:r w:rsidRPr="005F69A6">
        <w:rPr>
          <w:rFonts w:cs="Arial"/>
          <w:b/>
          <w:bCs/>
          <w:sz w:val="22"/>
          <w:szCs w:val="22"/>
          <w:lang w:val="it-CH"/>
        </w:rPr>
        <w:t>La raccomandazione all’attenzione della SEFRI è la seguente:</w:t>
      </w:r>
    </w:p>
    <w:p w14:paraId="085283C7" w14:textId="609614F9" w:rsidR="00E63543" w:rsidRPr="005F69A6" w:rsidRDefault="00E63543" w:rsidP="00F90F03">
      <w:pPr>
        <w:rPr>
          <w:highlight w:val="green"/>
          <w:lang w:val="it-CH"/>
        </w:rPr>
      </w:pPr>
    </w:p>
    <w:p w14:paraId="78AF90AF" w14:textId="024E8FED" w:rsidR="00E63543" w:rsidRDefault="00E63543" w:rsidP="00F90F03">
      <w:pPr>
        <w:rPr>
          <w:highlight w:val="yellow"/>
          <w:lang w:val="it-CH"/>
        </w:rPr>
      </w:pPr>
    </w:p>
    <w:p w14:paraId="43C96825" w14:textId="77777777" w:rsidR="00F90F03" w:rsidRPr="00E63543" w:rsidRDefault="00F90F03" w:rsidP="00F90F03">
      <w:pPr>
        <w:rPr>
          <w:highlight w:val="yellow"/>
          <w:lang w:val="it-CH"/>
        </w:rPr>
      </w:pPr>
    </w:p>
    <w:p w14:paraId="1AF41E70" w14:textId="22407008" w:rsidR="00E63543" w:rsidRPr="00E63543" w:rsidRDefault="00E63543" w:rsidP="00F90F03">
      <w:pPr>
        <w:rPr>
          <w:highlight w:val="yellow"/>
          <w:lang w:val="it-CH"/>
        </w:rPr>
      </w:pPr>
    </w:p>
    <w:p w14:paraId="1D169603" w14:textId="1D21D8C6" w:rsidR="00E63543" w:rsidRDefault="00E63543" w:rsidP="00E63543">
      <w:pPr>
        <w:tabs>
          <w:tab w:val="left" w:pos="567"/>
        </w:tabs>
        <w:spacing w:before="120"/>
        <w:rPr>
          <w:rFonts w:cs="Arial"/>
          <w:b/>
          <w:bCs/>
          <w:sz w:val="22"/>
          <w:szCs w:val="22"/>
          <w:lang w:val="it-CH"/>
        </w:rPr>
      </w:pPr>
      <w:r w:rsidRPr="000C04E5">
        <w:rPr>
          <w:rFonts w:cs="Arial"/>
          <w:b/>
          <w:bCs/>
          <w:sz w:val="22"/>
          <w:szCs w:val="22"/>
          <w:lang w:val="it-CH"/>
        </w:rPr>
        <w:t>Osservazioni:</w:t>
      </w:r>
    </w:p>
    <w:p w14:paraId="07646688" w14:textId="77777777" w:rsidR="00F90F03" w:rsidRDefault="00F90F03" w:rsidP="00F90F03">
      <w:pPr>
        <w:rPr>
          <w:lang w:val="it-CH"/>
        </w:rPr>
      </w:pPr>
    </w:p>
    <w:p w14:paraId="21DD1838" w14:textId="77777777" w:rsidR="00F90F03" w:rsidRDefault="00F90F03" w:rsidP="00F90F03">
      <w:pPr>
        <w:rPr>
          <w:lang w:val="it-CH"/>
        </w:rPr>
      </w:pPr>
    </w:p>
    <w:p w14:paraId="12321D5D" w14:textId="77777777" w:rsidR="00F90F03" w:rsidRPr="00E63543" w:rsidRDefault="00F90F03" w:rsidP="00F90F03">
      <w:pPr>
        <w:rPr>
          <w:lang w:val="it-CH"/>
        </w:rPr>
      </w:pPr>
    </w:p>
    <w:sectPr w:rsidR="00F90F03" w:rsidRPr="00E63543" w:rsidSect="00576F29">
      <w:pgSz w:w="11906" w:h="16838"/>
      <w:pgMar w:top="1134" w:right="851" w:bottom="113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A17C1" w14:textId="77777777" w:rsidR="000F7343" w:rsidRDefault="000F7343">
      <w:r>
        <w:separator/>
      </w:r>
    </w:p>
    <w:p w14:paraId="42EDFD49" w14:textId="77777777" w:rsidR="000F7343" w:rsidRDefault="000F7343"/>
  </w:endnote>
  <w:endnote w:type="continuationSeparator" w:id="0">
    <w:p w14:paraId="003FAC80" w14:textId="77777777" w:rsidR="000F7343" w:rsidRDefault="000F7343">
      <w:r>
        <w:continuationSeparator/>
      </w:r>
    </w:p>
    <w:p w14:paraId="25C95FDA" w14:textId="77777777" w:rsidR="000F7343" w:rsidRDefault="000F73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174FE" w14:textId="036FE2EA" w:rsidR="002217BE" w:rsidRPr="00FA0691" w:rsidRDefault="002217BE" w:rsidP="002217BE">
    <w:pPr>
      <w:pStyle w:val="Fuzeile"/>
      <w:rPr>
        <w:rFonts w:cs="Arial"/>
        <w:lang w:val="it-IT"/>
      </w:rPr>
    </w:pPr>
    <w:r>
      <w:rPr>
        <w:rFonts w:cs="Arial"/>
        <w:lang w:val="it-IT"/>
      </w:rPr>
      <w:t>C</w:t>
    </w:r>
    <w:r w:rsidRPr="002217BE">
      <w:rPr>
        <w:rFonts w:cs="Arial"/>
        <w:lang w:val="it-IT"/>
      </w:rPr>
      <w:t xml:space="preserve">iclo di formazione SSS / </w:t>
    </w:r>
    <w:r w:rsidR="00BB005C">
      <w:rPr>
        <w:rFonts w:cs="Arial"/>
        <w:lang w:val="it-IT"/>
      </w:rPr>
      <w:t>S</w:t>
    </w:r>
    <w:r w:rsidRPr="002217BE">
      <w:rPr>
        <w:rFonts w:cs="Arial"/>
        <w:lang w:val="it-IT"/>
      </w:rPr>
      <w:t xml:space="preserve">tudio </w:t>
    </w:r>
    <w:proofErr w:type="spellStart"/>
    <w:r w:rsidRPr="002217BE">
      <w:rPr>
        <w:rFonts w:cs="Arial"/>
        <w:lang w:val="it-IT"/>
      </w:rPr>
      <w:t>postdiploma</w:t>
    </w:r>
    <w:proofErr w:type="spellEnd"/>
    <w:r w:rsidRPr="002217BE">
      <w:rPr>
        <w:rFonts w:cs="Arial"/>
        <w:lang w:val="it-IT"/>
      </w:rPr>
      <w:t xml:space="preserve"> SSS</w:t>
    </w:r>
    <w:r w:rsidRPr="002217BE" w:rsidDel="002217BE">
      <w:rPr>
        <w:rFonts w:cs="Arial"/>
        <w:highlight w:val="yellow"/>
        <w:lang w:val="it-IT"/>
      </w:rPr>
      <w:t xml:space="preserve"> </w:t>
    </w:r>
  </w:p>
  <w:p w14:paraId="22DF3159" w14:textId="77777777" w:rsidR="007F4042" w:rsidRPr="00FA0691" w:rsidRDefault="007F4042" w:rsidP="007F4042">
    <w:pPr>
      <w:pStyle w:val="Fuzeile"/>
      <w:rPr>
        <w:rFonts w:cs="Arial"/>
        <w:lang w:val="it-IT"/>
      </w:rPr>
    </w:pPr>
    <w:r w:rsidRPr="00813E26">
      <w:rPr>
        <w:rFonts w:cs="Arial"/>
        <w:lang w:val="it-IT"/>
      </w:rPr>
      <w:t>Rapp</w:t>
    </w:r>
    <w:r w:rsidRPr="00FA0691">
      <w:rPr>
        <w:rFonts w:cs="Arial"/>
        <w:lang w:val="it-IT"/>
      </w:rPr>
      <w:t xml:space="preserve">orto finale verifica del riconoscimento </w:t>
    </w:r>
  </w:p>
  <w:p w14:paraId="448275EE" w14:textId="774D1C48" w:rsidR="007371E4" w:rsidRPr="00BB005C" w:rsidRDefault="007F4042">
    <w:pPr>
      <w:pStyle w:val="Fuzeile"/>
      <w:rPr>
        <w:rFonts w:cs="Arial"/>
        <w:noProof/>
        <w:lang w:val="it-CH"/>
      </w:rPr>
    </w:pPr>
    <w:r w:rsidRPr="00FA0691">
      <w:rPr>
        <w:rFonts w:cs="Arial"/>
        <w:lang w:val="it-IT"/>
      </w:rPr>
      <w:t xml:space="preserve">Versione </w:t>
    </w:r>
    <w:r w:rsidR="00640FB2" w:rsidRPr="00BB005C">
      <w:rPr>
        <w:rFonts w:cs="Arial"/>
        <w:noProof/>
        <w:lang w:val="it-CH"/>
      </w:rPr>
      <w:t>settembre 2025</w:t>
    </w:r>
  </w:p>
  <w:p w14:paraId="6408AF96" w14:textId="4C99D4B8" w:rsidR="00D933FF" w:rsidRPr="00D62274" w:rsidRDefault="007F4042">
    <w:pPr>
      <w:pStyle w:val="Fuzeile"/>
      <w:rPr>
        <w:rFonts w:cs="Arial"/>
      </w:rPr>
    </w:pPr>
    <w:r w:rsidRPr="00FA0691">
      <w:rPr>
        <w:rFonts w:cs="Arial"/>
        <w:lang w:val="de-DE"/>
      </w:rPr>
      <w:t>Pagina</w:t>
    </w:r>
    <w:r w:rsidR="00D933FF" w:rsidRPr="00FA0691">
      <w:rPr>
        <w:rFonts w:cs="Arial"/>
        <w:lang w:val="de-DE"/>
      </w:rPr>
      <w:t xml:space="preserve"> </w:t>
    </w:r>
    <w:r w:rsidR="00D933FF" w:rsidRPr="00FA0691">
      <w:rPr>
        <w:rFonts w:cs="Arial"/>
        <w:b/>
        <w:bCs/>
      </w:rPr>
      <w:fldChar w:fldCharType="begin"/>
    </w:r>
    <w:r w:rsidR="00D933FF" w:rsidRPr="00FA0691">
      <w:rPr>
        <w:rFonts w:cs="Arial"/>
        <w:b/>
        <w:bCs/>
      </w:rPr>
      <w:instrText>PAGE  \* Arabic  \* MERGEFORMAT</w:instrText>
    </w:r>
    <w:r w:rsidR="00D933FF" w:rsidRPr="00FA0691">
      <w:rPr>
        <w:rFonts w:cs="Arial"/>
        <w:b/>
        <w:bCs/>
      </w:rPr>
      <w:fldChar w:fldCharType="separate"/>
    </w:r>
    <w:r w:rsidR="00224C8B" w:rsidRPr="00FA0691">
      <w:rPr>
        <w:rFonts w:cs="Arial"/>
        <w:b/>
        <w:bCs/>
        <w:noProof/>
        <w:lang w:val="de-DE"/>
      </w:rPr>
      <w:t>3</w:t>
    </w:r>
    <w:r w:rsidR="00D933FF" w:rsidRPr="00FA0691">
      <w:rPr>
        <w:rFonts w:cs="Arial"/>
        <w:b/>
        <w:bCs/>
      </w:rPr>
      <w:fldChar w:fldCharType="end"/>
    </w:r>
    <w:r w:rsidR="00D933FF" w:rsidRPr="00FA0691">
      <w:rPr>
        <w:rFonts w:cs="Arial"/>
        <w:lang w:val="de-DE"/>
      </w:rPr>
      <w:t xml:space="preserve"> </w:t>
    </w:r>
    <w:r w:rsidRPr="00FA0691">
      <w:rPr>
        <w:rFonts w:cs="Arial"/>
        <w:lang w:val="de-DE"/>
      </w:rPr>
      <w:t>di</w:t>
    </w:r>
    <w:r w:rsidR="00D933FF" w:rsidRPr="00FA0691">
      <w:rPr>
        <w:rFonts w:cs="Arial"/>
        <w:lang w:val="de-DE"/>
      </w:rPr>
      <w:t xml:space="preserve"> </w:t>
    </w:r>
    <w:r w:rsidR="00D933FF" w:rsidRPr="00FA0691">
      <w:rPr>
        <w:rFonts w:cs="Arial"/>
        <w:b/>
        <w:bCs/>
      </w:rPr>
      <w:fldChar w:fldCharType="begin"/>
    </w:r>
    <w:r w:rsidR="00D933FF" w:rsidRPr="00FA0691">
      <w:rPr>
        <w:rFonts w:cs="Arial"/>
        <w:b/>
        <w:bCs/>
      </w:rPr>
      <w:instrText>NUMPAGES  \* Arabic  \* MERGEFORMAT</w:instrText>
    </w:r>
    <w:r w:rsidR="00D933FF" w:rsidRPr="00FA0691">
      <w:rPr>
        <w:rFonts w:cs="Arial"/>
        <w:b/>
        <w:bCs/>
      </w:rPr>
      <w:fldChar w:fldCharType="separate"/>
    </w:r>
    <w:r w:rsidR="00224C8B" w:rsidRPr="00FA0691">
      <w:rPr>
        <w:rFonts w:cs="Arial"/>
        <w:b/>
        <w:bCs/>
        <w:noProof/>
        <w:lang w:val="de-DE"/>
      </w:rPr>
      <w:t>7</w:t>
    </w:r>
    <w:r w:rsidR="00D933FF" w:rsidRPr="00FA0691">
      <w:rPr>
        <w:rFonts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63FAD" w14:textId="66A049C5" w:rsidR="00D933FF" w:rsidRPr="00FA0691" w:rsidRDefault="002217BE" w:rsidP="00866E37">
    <w:pPr>
      <w:pStyle w:val="Fuzeile"/>
      <w:rPr>
        <w:rFonts w:cs="Arial"/>
        <w:lang w:val="it-IT"/>
      </w:rPr>
    </w:pPr>
    <w:r>
      <w:rPr>
        <w:rFonts w:cs="Arial"/>
        <w:lang w:val="it-IT"/>
      </w:rPr>
      <w:t>C</w:t>
    </w:r>
    <w:r w:rsidRPr="002217BE">
      <w:rPr>
        <w:rFonts w:cs="Arial"/>
        <w:lang w:val="it-IT"/>
      </w:rPr>
      <w:t xml:space="preserve">iclo di formazione SSS / studio </w:t>
    </w:r>
    <w:proofErr w:type="spellStart"/>
    <w:r w:rsidRPr="002217BE">
      <w:rPr>
        <w:rFonts w:cs="Arial"/>
        <w:lang w:val="it-IT"/>
      </w:rPr>
      <w:t>postdiploma</w:t>
    </w:r>
    <w:proofErr w:type="spellEnd"/>
    <w:r w:rsidRPr="002217BE">
      <w:rPr>
        <w:rFonts w:cs="Arial"/>
        <w:lang w:val="it-IT"/>
      </w:rPr>
      <w:t xml:space="preserve"> SSS</w:t>
    </w:r>
    <w:r w:rsidRPr="002217BE" w:rsidDel="002217BE">
      <w:rPr>
        <w:rFonts w:cs="Arial"/>
        <w:highlight w:val="yellow"/>
        <w:lang w:val="it-IT"/>
      </w:rPr>
      <w:t xml:space="preserve"> </w:t>
    </w:r>
  </w:p>
  <w:p w14:paraId="3115A258" w14:textId="35FCD49D" w:rsidR="00D933FF" w:rsidRPr="00FA0691" w:rsidRDefault="00813E26" w:rsidP="00866E37">
    <w:pPr>
      <w:pStyle w:val="Fuzeile"/>
      <w:rPr>
        <w:rFonts w:cs="Arial"/>
        <w:lang w:val="it-IT"/>
      </w:rPr>
    </w:pPr>
    <w:r w:rsidRPr="00FA0691">
      <w:rPr>
        <w:rFonts w:cs="Arial"/>
        <w:lang w:val="it-IT"/>
      </w:rPr>
      <w:t>Rapporto finale verifica del riconoscimento</w:t>
    </w:r>
    <w:r w:rsidR="00D933FF" w:rsidRPr="00FA0691">
      <w:rPr>
        <w:rFonts w:cs="Arial"/>
        <w:lang w:val="it-IT"/>
      </w:rPr>
      <w:t xml:space="preserve"> </w:t>
    </w:r>
  </w:p>
  <w:p w14:paraId="2601E349" w14:textId="2E3AFCC2" w:rsidR="00D933FF" w:rsidRPr="00FA0691" w:rsidRDefault="00D933FF" w:rsidP="00866E37">
    <w:pPr>
      <w:pStyle w:val="Fuzeile"/>
      <w:rPr>
        <w:rFonts w:cs="Arial"/>
        <w:lang w:val="it-IT"/>
      </w:rPr>
    </w:pPr>
    <w:r w:rsidRPr="00FA0691">
      <w:rPr>
        <w:rFonts w:cs="Arial"/>
        <w:lang w:val="it-IT"/>
      </w:rPr>
      <w:t>Version</w:t>
    </w:r>
    <w:r w:rsidR="00813E26" w:rsidRPr="00FA0691">
      <w:rPr>
        <w:rFonts w:cs="Arial"/>
        <w:lang w:val="it-IT"/>
      </w:rPr>
      <w:t>e</w:t>
    </w:r>
    <w:r w:rsidRPr="00FA0691">
      <w:rPr>
        <w:rFonts w:cs="Arial"/>
        <w:lang w:val="it-IT"/>
      </w:rPr>
      <w:t xml:space="preserve"> </w:t>
    </w:r>
    <w:r w:rsidR="00640FB2" w:rsidRPr="00BB005C">
      <w:rPr>
        <w:rFonts w:cs="Arial"/>
        <w:noProof/>
        <w:lang w:val="it-CH"/>
      </w:rPr>
      <w:t xml:space="preserve">settembre </w:t>
    </w:r>
    <w:r w:rsidR="004B5337" w:rsidRPr="00BB005C">
      <w:rPr>
        <w:rFonts w:cs="Arial"/>
        <w:noProof/>
        <w:lang w:val="it-CH"/>
      </w:rPr>
      <w:t>2025</w:t>
    </w:r>
  </w:p>
  <w:p w14:paraId="31792EC7" w14:textId="56238F8E" w:rsidR="00D933FF" w:rsidRPr="00813E26" w:rsidRDefault="00813E26">
    <w:pPr>
      <w:pStyle w:val="Fuzeile"/>
      <w:rPr>
        <w:rFonts w:cs="Arial"/>
        <w:lang w:val="it-IT"/>
      </w:rPr>
    </w:pPr>
    <w:r w:rsidRPr="00FA0691">
      <w:rPr>
        <w:rFonts w:cs="Arial"/>
        <w:lang w:val="it-IT"/>
      </w:rPr>
      <w:t>Pagina</w:t>
    </w:r>
    <w:r w:rsidR="00D933FF" w:rsidRPr="00FA0691">
      <w:rPr>
        <w:rFonts w:cs="Arial"/>
        <w:lang w:val="it-IT"/>
      </w:rPr>
      <w:t xml:space="preserve"> </w:t>
    </w:r>
    <w:r w:rsidR="00D933FF" w:rsidRPr="00FA0691">
      <w:rPr>
        <w:rFonts w:cs="Arial"/>
        <w:b/>
        <w:bCs/>
        <w:lang w:val="it-IT"/>
      </w:rPr>
      <w:fldChar w:fldCharType="begin"/>
    </w:r>
    <w:r w:rsidR="00D933FF" w:rsidRPr="00FA0691">
      <w:rPr>
        <w:rFonts w:cs="Arial"/>
        <w:b/>
        <w:bCs/>
        <w:lang w:val="it-IT"/>
      </w:rPr>
      <w:instrText>PAGE  \* Arabic  \* MERGEFORMAT</w:instrText>
    </w:r>
    <w:r w:rsidR="00D933FF" w:rsidRPr="00FA0691">
      <w:rPr>
        <w:rFonts w:cs="Arial"/>
        <w:b/>
        <w:bCs/>
        <w:lang w:val="it-IT"/>
      </w:rPr>
      <w:fldChar w:fldCharType="separate"/>
    </w:r>
    <w:r w:rsidR="00224C8B" w:rsidRPr="00FA0691">
      <w:rPr>
        <w:rFonts w:cs="Arial"/>
        <w:b/>
        <w:bCs/>
        <w:lang w:val="it-IT"/>
      </w:rPr>
      <w:t>2</w:t>
    </w:r>
    <w:r w:rsidR="00D933FF" w:rsidRPr="00FA0691">
      <w:rPr>
        <w:rFonts w:cs="Arial"/>
        <w:b/>
        <w:bCs/>
        <w:lang w:val="it-IT"/>
      </w:rPr>
      <w:fldChar w:fldCharType="end"/>
    </w:r>
    <w:r w:rsidR="00D933FF" w:rsidRPr="00FA0691">
      <w:rPr>
        <w:rFonts w:cs="Arial"/>
        <w:lang w:val="it-IT"/>
      </w:rPr>
      <w:t xml:space="preserve"> </w:t>
    </w:r>
    <w:r w:rsidRPr="00FA0691">
      <w:rPr>
        <w:rFonts w:cs="Arial"/>
        <w:lang w:val="it-IT"/>
      </w:rPr>
      <w:t>di</w:t>
    </w:r>
    <w:r w:rsidR="00D933FF" w:rsidRPr="00FA0691">
      <w:rPr>
        <w:rFonts w:cs="Arial"/>
        <w:lang w:val="it-IT"/>
      </w:rPr>
      <w:t xml:space="preserve"> </w:t>
    </w:r>
    <w:r w:rsidR="00D933FF" w:rsidRPr="00FA0691">
      <w:rPr>
        <w:rFonts w:cs="Arial"/>
        <w:b/>
        <w:bCs/>
        <w:lang w:val="it-IT"/>
      </w:rPr>
      <w:fldChar w:fldCharType="begin"/>
    </w:r>
    <w:r w:rsidR="00D933FF" w:rsidRPr="00FA0691">
      <w:rPr>
        <w:rFonts w:cs="Arial"/>
        <w:b/>
        <w:bCs/>
        <w:lang w:val="it-IT"/>
      </w:rPr>
      <w:instrText>NUMPAGES  \* Arabic  \* MERGEFORMAT</w:instrText>
    </w:r>
    <w:r w:rsidR="00D933FF" w:rsidRPr="00FA0691">
      <w:rPr>
        <w:rFonts w:cs="Arial"/>
        <w:b/>
        <w:bCs/>
        <w:lang w:val="it-IT"/>
      </w:rPr>
      <w:fldChar w:fldCharType="separate"/>
    </w:r>
    <w:r w:rsidR="00224C8B" w:rsidRPr="00FA0691">
      <w:rPr>
        <w:rFonts w:cs="Arial"/>
        <w:b/>
        <w:bCs/>
        <w:lang w:val="it-IT"/>
      </w:rPr>
      <w:t>7</w:t>
    </w:r>
    <w:r w:rsidR="00D933FF" w:rsidRPr="00FA0691">
      <w:rPr>
        <w:rFonts w:cs="Arial"/>
        <w:b/>
        <w:bCs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02668" w14:textId="77777777" w:rsidR="000F7343" w:rsidRDefault="000F7343">
      <w:r>
        <w:separator/>
      </w:r>
    </w:p>
    <w:p w14:paraId="5AFE1EC0" w14:textId="77777777" w:rsidR="000F7343" w:rsidRDefault="000F7343"/>
  </w:footnote>
  <w:footnote w:type="continuationSeparator" w:id="0">
    <w:p w14:paraId="163FE6C3" w14:textId="77777777" w:rsidR="000F7343" w:rsidRDefault="000F7343">
      <w:r>
        <w:continuationSeparator/>
      </w:r>
    </w:p>
    <w:p w14:paraId="2C84942B" w14:textId="77777777" w:rsidR="000F7343" w:rsidRDefault="000F73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59021" w14:textId="77777777" w:rsidR="00D933FF" w:rsidRPr="00806CAE" w:rsidRDefault="00D933FF" w:rsidP="00151E16">
    <w:pPr>
      <w:tabs>
        <w:tab w:val="left" w:pos="4860"/>
      </w:tabs>
      <w:rPr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FE39" w14:textId="77777777" w:rsidR="00D933FF" w:rsidRDefault="00D933FF">
    <w:pPr>
      <w:pStyle w:val="Kopfzeile"/>
      <w:rPr>
        <w:lang w:val="it-CH"/>
      </w:rPr>
    </w:pPr>
  </w:p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854"/>
      <w:gridCol w:w="4880"/>
    </w:tblGrid>
    <w:tr w:rsidR="00123BB0" w:rsidRPr="00123BB0" w14:paraId="75DF034A" w14:textId="77777777" w:rsidTr="0052705C">
      <w:trPr>
        <w:cantSplit/>
        <w:trHeight w:hRule="exact" w:val="1163"/>
      </w:trPr>
      <w:tc>
        <w:tcPr>
          <w:tcW w:w="4854" w:type="dxa"/>
          <w:hideMark/>
        </w:tcPr>
        <w:p w14:paraId="3B739882" w14:textId="77777777" w:rsidR="00123BB0" w:rsidRDefault="00123BB0" w:rsidP="00123BB0">
          <w:pPr>
            <w:rPr>
              <w:sz w:val="22"/>
              <w:szCs w:val="24"/>
            </w:rPr>
          </w:pPr>
          <w:bookmarkStart w:id="15" w:name="_Hlk200461175"/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59264" behindDoc="0" locked="1" layoutInCell="1" allowOverlap="1" wp14:anchorId="078E1F7A" wp14:editId="725A4CE1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7177572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0288" behindDoc="0" locked="1" layoutInCell="1" allowOverlap="1" wp14:anchorId="0D445179" wp14:editId="10F63AA5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38771266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078891379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94329799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7D3C96F" id="LogoCol" o:spid="_x0000_s1026" style="position:absolute;margin-left:-4.25pt;margin-top:.55pt;width:155.9pt;height:38.75pt;z-index:251660288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880" w:type="dxa"/>
        </w:tcPr>
        <w:p w14:paraId="5CAE868C" w14:textId="77777777" w:rsidR="00123BB0" w:rsidRPr="00506105" w:rsidRDefault="00123BB0" w:rsidP="00123BB0">
          <w:pPr>
            <w:pStyle w:val="zzKopfDept"/>
            <w:rPr>
              <w:rFonts w:cs="Arial"/>
              <w:szCs w:val="15"/>
              <w:lang w:val="it-CH"/>
            </w:rPr>
          </w:pPr>
          <w:r w:rsidRPr="00506105">
            <w:rPr>
              <w:rFonts w:cs="Arial"/>
              <w:szCs w:val="15"/>
              <w:lang w:val="it-CH"/>
            </w:rPr>
            <w:t xml:space="preserve">Dipartimento federale dell’economia, </w:t>
          </w:r>
          <w:r w:rsidRPr="00506105">
            <w:rPr>
              <w:rFonts w:cs="Arial"/>
              <w:szCs w:val="15"/>
              <w:lang w:val="it-CH"/>
            </w:rPr>
            <w:br/>
            <w:t>della formazione e della ricerca DEFR</w:t>
          </w:r>
        </w:p>
        <w:p w14:paraId="2E6C821A" w14:textId="77777777" w:rsidR="00123BB0" w:rsidRPr="003E412C" w:rsidRDefault="00123BB0" w:rsidP="00123BB0">
          <w:pPr>
            <w:pStyle w:val="zzKopfFett"/>
            <w:rPr>
              <w:lang w:val="it-CH"/>
            </w:rPr>
          </w:pPr>
          <w:r w:rsidRPr="00506105">
            <w:rPr>
              <w:rFonts w:cs="Arial"/>
              <w:szCs w:val="15"/>
              <w:lang w:val="it-CH"/>
            </w:rPr>
            <w:t>Segreteria di Stato per la formazione,</w:t>
          </w:r>
          <w:r w:rsidRPr="00506105">
            <w:rPr>
              <w:rFonts w:cs="Arial"/>
              <w:szCs w:val="15"/>
              <w:lang w:val="it-CH"/>
            </w:rPr>
            <w:br/>
            <w:t>la ricerca e l’innovazione SEFRI</w:t>
          </w:r>
        </w:p>
        <w:p w14:paraId="13C7DFBD" w14:textId="77777777" w:rsidR="00123BB0" w:rsidRPr="003E412C" w:rsidRDefault="00123BB0" w:rsidP="00123BB0">
          <w:pPr>
            <w:jc w:val="center"/>
            <w:rPr>
              <w:lang w:val="it-CH" w:eastAsia="de-CH"/>
            </w:rPr>
          </w:pPr>
        </w:p>
      </w:tc>
    </w:tr>
    <w:bookmarkEnd w:id="15"/>
  </w:tbl>
  <w:p w14:paraId="00858BFF" w14:textId="77777777" w:rsidR="00123BB0" w:rsidRPr="00DD2031" w:rsidRDefault="00123BB0">
    <w:pPr>
      <w:pStyle w:val="Kopfzeile"/>
      <w:rPr>
        <w:lang w:val="it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BB33" w14:textId="77777777" w:rsidR="002217BE" w:rsidRPr="00DD2031" w:rsidRDefault="002217BE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F5AA6"/>
    <w:multiLevelType w:val="hybridMultilevel"/>
    <w:tmpl w:val="64DCB7B6"/>
    <w:lvl w:ilvl="0" w:tplc="9622FD0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53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738B6"/>
    <w:multiLevelType w:val="hybridMultilevel"/>
    <w:tmpl w:val="DA20ADFE"/>
    <w:lvl w:ilvl="0" w:tplc="A35EBEB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15D97"/>
    <w:multiLevelType w:val="multilevel"/>
    <w:tmpl w:val="6BB44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C27018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814" w:hanging="360"/>
      </w:pPr>
    </w:lvl>
    <w:lvl w:ilvl="1" w:tplc="08070019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0" w15:restartNumberingAfterBreak="0">
    <w:nsid w:val="41312400"/>
    <w:multiLevelType w:val="hybridMultilevel"/>
    <w:tmpl w:val="7AB6F480"/>
    <w:lvl w:ilvl="0" w:tplc="58727BB0">
      <w:start w:val="1"/>
      <w:numFmt w:val="lowerLetter"/>
      <w:lvlText w:val="%1)"/>
      <w:lvlJc w:val="left"/>
      <w:pPr>
        <w:ind w:left="814" w:hanging="360"/>
      </w:pPr>
    </w:lvl>
    <w:lvl w:ilvl="1" w:tplc="08070019" w:tentative="1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D49DD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41910"/>
    <w:multiLevelType w:val="hybridMultilevel"/>
    <w:tmpl w:val="48CAF87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3A6E85"/>
    <w:multiLevelType w:val="hybridMultilevel"/>
    <w:tmpl w:val="61628708"/>
    <w:lvl w:ilvl="0" w:tplc="08070013">
      <w:start w:val="1"/>
      <w:numFmt w:val="upperRoman"/>
      <w:lvlText w:val="%1."/>
      <w:lvlJc w:val="righ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D73AE0"/>
    <w:multiLevelType w:val="hybridMultilevel"/>
    <w:tmpl w:val="6672A562"/>
    <w:lvl w:ilvl="0" w:tplc="08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212DC"/>
    <w:multiLevelType w:val="hybridMultilevel"/>
    <w:tmpl w:val="D2745B70"/>
    <w:lvl w:ilvl="0" w:tplc="E28E024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D5D32"/>
    <w:multiLevelType w:val="hybridMultilevel"/>
    <w:tmpl w:val="4EEC4B5E"/>
    <w:lvl w:ilvl="0" w:tplc="A642A5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BC6EDA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1069" w:hanging="360"/>
      </w:pPr>
    </w:lvl>
    <w:lvl w:ilvl="1" w:tplc="08070019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025441"/>
    <w:multiLevelType w:val="hybridMultilevel"/>
    <w:tmpl w:val="FA86A14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E2CEF"/>
    <w:multiLevelType w:val="hybridMultilevel"/>
    <w:tmpl w:val="C3820AD2"/>
    <w:lvl w:ilvl="0" w:tplc="0636AD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3598F"/>
    <w:multiLevelType w:val="hybridMultilevel"/>
    <w:tmpl w:val="FBCC47A6"/>
    <w:lvl w:ilvl="0" w:tplc="0807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85645EB"/>
    <w:multiLevelType w:val="hybridMultilevel"/>
    <w:tmpl w:val="F64664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9F5EA6"/>
    <w:multiLevelType w:val="hybridMultilevel"/>
    <w:tmpl w:val="8F3C6CF8"/>
    <w:lvl w:ilvl="0" w:tplc="08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472060">
    <w:abstractNumId w:val="9"/>
  </w:num>
  <w:num w:numId="2" w16cid:durableId="1802454166">
    <w:abstractNumId w:val="7"/>
  </w:num>
  <w:num w:numId="3" w16cid:durableId="1620528889">
    <w:abstractNumId w:val="6"/>
  </w:num>
  <w:num w:numId="4" w16cid:durableId="1398624794">
    <w:abstractNumId w:val="5"/>
  </w:num>
  <w:num w:numId="5" w16cid:durableId="948703856">
    <w:abstractNumId w:val="4"/>
  </w:num>
  <w:num w:numId="6" w16cid:durableId="1766729809">
    <w:abstractNumId w:val="8"/>
  </w:num>
  <w:num w:numId="7" w16cid:durableId="1807814956">
    <w:abstractNumId w:val="3"/>
  </w:num>
  <w:num w:numId="8" w16cid:durableId="717169139">
    <w:abstractNumId w:val="2"/>
  </w:num>
  <w:num w:numId="9" w16cid:durableId="2120368806">
    <w:abstractNumId w:val="1"/>
  </w:num>
  <w:num w:numId="10" w16cid:durableId="1280794467">
    <w:abstractNumId w:val="0"/>
  </w:num>
  <w:num w:numId="11" w16cid:durableId="1428428871">
    <w:abstractNumId w:val="28"/>
  </w:num>
  <w:num w:numId="12" w16cid:durableId="76709377">
    <w:abstractNumId w:val="18"/>
  </w:num>
  <w:num w:numId="13" w16cid:durableId="220293754">
    <w:abstractNumId w:val="11"/>
  </w:num>
  <w:num w:numId="14" w16cid:durableId="1437598025">
    <w:abstractNumId w:val="26"/>
  </w:num>
  <w:num w:numId="15" w16cid:durableId="1619869653">
    <w:abstractNumId w:val="36"/>
  </w:num>
  <w:num w:numId="16" w16cid:durableId="753666566">
    <w:abstractNumId w:val="33"/>
  </w:num>
  <w:num w:numId="17" w16cid:durableId="471288462">
    <w:abstractNumId w:val="12"/>
  </w:num>
  <w:num w:numId="18" w16cid:durableId="2083675948">
    <w:abstractNumId w:val="44"/>
  </w:num>
  <w:num w:numId="19" w16cid:durableId="1295793863">
    <w:abstractNumId w:val="13"/>
  </w:num>
  <w:num w:numId="20" w16cid:durableId="382557884">
    <w:abstractNumId w:val="34"/>
  </w:num>
  <w:num w:numId="21" w16cid:durableId="2028870614">
    <w:abstractNumId w:val="21"/>
  </w:num>
  <w:num w:numId="22" w16cid:durableId="1898972262">
    <w:abstractNumId w:val="22"/>
  </w:num>
  <w:num w:numId="23" w16cid:durableId="1308976463">
    <w:abstractNumId w:val="23"/>
  </w:num>
  <w:num w:numId="24" w16cid:durableId="1688209330">
    <w:abstractNumId w:val="25"/>
  </w:num>
  <w:num w:numId="25" w16cid:durableId="582178808">
    <w:abstractNumId w:val="17"/>
  </w:num>
  <w:num w:numId="26" w16cid:durableId="1831631683">
    <w:abstractNumId w:val="14"/>
  </w:num>
  <w:num w:numId="27" w16cid:durableId="2018993766">
    <w:abstractNumId w:val="24"/>
  </w:num>
  <w:num w:numId="28" w16cid:durableId="1488132132">
    <w:abstractNumId w:val="42"/>
  </w:num>
  <w:num w:numId="29" w16cid:durableId="334192004">
    <w:abstractNumId w:val="31"/>
  </w:num>
  <w:num w:numId="30" w16cid:durableId="1584416892">
    <w:abstractNumId w:val="29"/>
  </w:num>
  <w:num w:numId="31" w16cid:durableId="1344286081">
    <w:abstractNumId w:val="19"/>
  </w:num>
  <w:num w:numId="32" w16cid:durableId="2049986810">
    <w:abstractNumId w:val="41"/>
  </w:num>
  <w:num w:numId="33" w16cid:durableId="1685353190">
    <w:abstractNumId w:val="20"/>
  </w:num>
  <w:num w:numId="34" w16cid:durableId="1335297735">
    <w:abstractNumId w:val="35"/>
  </w:num>
  <w:num w:numId="35" w16cid:durableId="1819761046">
    <w:abstractNumId w:val="40"/>
  </w:num>
  <w:num w:numId="36" w16cid:durableId="904219666">
    <w:abstractNumId w:val="37"/>
  </w:num>
  <w:num w:numId="37" w16cid:durableId="132408788">
    <w:abstractNumId w:val="32"/>
  </w:num>
  <w:num w:numId="38" w16cid:durableId="9962467">
    <w:abstractNumId w:val="30"/>
  </w:num>
  <w:num w:numId="39" w16cid:durableId="46103240">
    <w:abstractNumId w:val="38"/>
  </w:num>
  <w:num w:numId="40" w16cid:durableId="519976033">
    <w:abstractNumId w:val="15"/>
  </w:num>
  <w:num w:numId="41" w16cid:durableId="848715998">
    <w:abstractNumId w:val="27"/>
  </w:num>
  <w:num w:numId="42" w16cid:durableId="97720793">
    <w:abstractNumId w:val="43"/>
  </w:num>
  <w:num w:numId="43" w16cid:durableId="202257140">
    <w:abstractNumId w:val="39"/>
  </w:num>
  <w:num w:numId="44" w16cid:durableId="2068526606">
    <w:abstractNumId w:val="16"/>
  </w:num>
  <w:num w:numId="45" w16cid:durableId="1044021108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attachedTemplate r:id="rId1"/>
  <w:doNotTrackFormatting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68"/>
    <w:rsid w:val="00007EA0"/>
    <w:rsid w:val="00013F84"/>
    <w:rsid w:val="0001569B"/>
    <w:rsid w:val="00024123"/>
    <w:rsid w:val="0003362C"/>
    <w:rsid w:val="0003487D"/>
    <w:rsid w:val="0004138B"/>
    <w:rsid w:val="00045634"/>
    <w:rsid w:val="0005079C"/>
    <w:rsid w:val="000552A0"/>
    <w:rsid w:val="00060361"/>
    <w:rsid w:val="00061DE5"/>
    <w:rsid w:val="00063E21"/>
    <w:rsid w:val="000665F3"/>
    <w:rsid w:val="00084F6D"/>
    <w:rsid w:val="00085F5F"/>
    <w:rsid w:val="00086F54"/>
    <w:rsid w:val="00092D59"/>
    <w:rsid w:val="000958F9"/>
    <w:rsid w:val="00097D74"/>
    <w:rsid w:val="000A52F4"/>
    <w:rsid w:val="000B59EE"/>
    <w:rsid w:val="000B703F"/>
    <w:rsid w:val="000C04E5"/>
    <w:rsid w:val="000C27FA"/>
    <w:rsid w:val="000C48B4"/>
    <w:rsid w:val="000E2C13"/>
    <w:rsid w:val="000E326D"/>
    <w:rsid w:val="000F2F4D"/>
    <w:rsid w:val="000F59B6"/>
    <w:rsid w:val="000F696F"/>
    <w:rsid w:val="000F7343"/>
    <w:rsid w:val="000F73FB"/>
    <w:rsid w:val="00103A3A"/>
    <w:rsid w:val="001046F7"/>
    <w:rsid w:val="00104A6F"/>
    <w:rsid w:val="00105409"/>
    <w:rsid w:val="00106148"/>
    <w:rsid w:val="00123399"/>
    <w:rsid w:val="00123BB0"/>
    <w:rsid w:val="001279E3"/>
    <w:rsid w:val="001333AE"/>
    <w:rsid w:val="0013525D"/>
    <w:rsid w:val="001404F0"/>
    <w:rsid w:val="00143A7F"/>
    <w:rsid w:val="00151E16"/>
    <w:rsid w:val="00154659"/>
    <w:rsid w:val="00175BCF"/>
    <w:rsid w:val="00177A97"/>
    <w:rsid w:val="0018213C"/>
    <w:rsid w:val="00185DB3"/>
    <w:rsid w:val="001862DA"/>
    <w:rsid w:val="001921D9"/>
    <w:rsid w:val="001968DF"/>
    <w:rsid w:val="001A57B4"/>
    <w:rsid w:val="001B275E"/>
    <w:rsid w:val="001B569B"/>
    <w:rsid w:val="001B6B15"/>
    <w:rsid w:val="001C443D"/>
    <w:rsid w:val="001D0A89"/>
    <w:rsid w:val="001D1FF6"/>
    <w:rsid w:val="001D6D35"/>
    <w:rsid w:val="001E2519"/>
    <w:rsid w:val="001E4B23"/>
    <w:rsid w:val="001E50FB"/>
    <w:rsid w:val="001E6800"/>
    <w:rsid w:val="001F027F"/>
    <w:rsid w:val="00205249"/>
    <w:rsid w:val="00206C2F"/>
    <w:rsid w:val="00211541"/>
    <w:rsid w:val="002126D5"/>
    <w:rsid w:val="00214AA5"/>
    <w:rsid w:val="0021580C"/>
    <w:rsid w:val="00215A77"/>
    <w:rsid w:val="002217BE"/>
    <w:rsid w:val="00224C8B"/>
    <w:rsid w:val="00230248"/>
    <w:rsid w:val="00231F01"/>
    <w:rsid w:val="00243B02"/>
    <w:rsid w:val="002441BF"/>
    <w:rsid w:val="002447C5"/>
    <w:rsid w:val="00256586"/>
    <w:rsid w:val="00257B71"/>
    <w:rsid w:val="002609E1"/>
    <w:rsid w:val="00264D0B"/>
    <w:rsid w:val="002656D6"/>
    <w:rsid w:val="002719E8"/>
    <w:rsid w:val="00275704"/>
    <w:rsid w:val="00281888"/>
    <w:rsid w:val="00281902"/>
    <w:rsid w:val="00284A6C"/>
    <w:rsid w:val="00295E77"/>
    <w:rsid w:val="002A2E6D"/>
    <w:rsid w:val="002A5D4F"/>
    <w:rsid w:val="002B1C13"/>
    <w:rsid w:val="002B2977"/>
    <w:rsid w:val="002B6B5E"/>
    <w:rsid w:val="002B7AED"/>
    <w:rsid w:val="002C3E14"/>
    <w:rsid w:val="002D7246"/>
    <w:rsid w:val="002E08C7"/>
    <w:rsid w:val="002E33B6"/>
    <w:rsid w:val="002E5E81"/>
    <w:rsid w:val="002E62CE"/>
    <w:rsid w:val="002E6D5F"/>
    <w:rsid w:val="002F026F"/>
    <w:rsid w:val="002F54A6"/>
    <w:rsid w:val="002F60FC"/>
    <w:rsid w:val="002F63E9"/>
    <w:rsid w:val="00305FEE"/>
    <w:rsid w:val="00306F67"/>
    <w:rsid w:val="003075C5"/>
    <w:rsid w:val="00307BAE"/>
    <w:rsid w:val="00315D36"/>
    <w:rsid w:val="0032501E"/>
    <w:rsid w:val="00336FD1"/>
    <w:rsid w:val="00346B92"/>
    <w:rsid w:val="00347243"/>
    <w:rsid w:val="003562FD"/>
    <w:rsid w:val="00357E7B"/>
    <w:rsid w:val="00362D78"/>
    <w:rsid w:val="00377CAD"/>
    <w:rsid w:val="00382071"/>
    <w:rsid w:val="00382624"/>
    <w:rsid w:val="00383B74"/>
    <w:rsid w:val="003871AB"/>
    <w:rsid w:val="00387923"/>
    <w:rsid w:val="003901B8"/>
    <w:rsid w:val="00393B84"/>
    <w:rsid w:val="003A33F2"/>
    <w:rsid w:val="003A4FD2"/>
    <w:rsid w:val="003A5EA2"/>
    <w:rsid w:val="003B171F"/>
    <w:rsid w:val="003B182F"/>
    <w:rsid w:val="003B49E5"/>
    <w:rsid w:val="003B6E3A"/>
    <w:rsid w:val="003C73AD"/>
    <w:rsid w:val="003E0F5F"/>
    <w:rsid w:val="003E1296"/>
    <w:rsid w:val="003E145F"/>
    <w:rsid w:val="003F44A1"/>
    <w:rsid w:val="003F78E6"/>
    <w:rsid w:val="00400CA0"/>
    <w:rsid w:val="004066FA"/>
    <w:rsid w:val="004131D5"/>
    <w:rsid w:val="004148BF"/>
    <w:rsid w:val="00425CED"/>
    <w:rsid w:val="00427938"/>
    <w:rsid w:val="0043124D"/>
    <w:rsid w:val="004328DE"/>
    <w:rsid w:val="00452FFA"/>
    <w:rsid w:val="004609DC"/>
    <w:rsid w:val="004620D8"/>
    <w:rsid w:val="00462A67"/>
    <w:rsid w:val="00470F49"/>
    <w:rsid w:val="004712D0"/>
    <w:rsid w:val="00477E53"/>
    <w:rsid w:val="00482663"/>
    <w:rsid w:val="00495693"/>
    <w:rsid w:val="00496F4F"/>
    <w:rsid w:val="004A0002"/>
    <w:rsid w:val="004A07CC"/>
    <w:rsid w:val="004A0CA6"/>
    <w:rsid w:val="004A0D60"/>
    <w:rsid w:val="004A38E9"/>
    <w:rsid w:val="004B1953"/>
    <w:rsid w:val="004B23FD"/>
    <w:rsid w:val="004B5337"/>
    <w:rsid w:val="004B7310"/>
    <w:rsid w:val="004C03B3"/>
    <w:rsid w:val="004C6982"/>
    <w:rsid w:val="004D312F"/>
    <w:rsid w:val="004D51D8"/>
    <w:rsid w:val="004D5499"/>
    <w:rsid w:val="004D658B"/>
    <w:rsid w:val="004D7FDE"/>
    <w:rsid w:val="004E033A"/>
    <w:rsid w:val="004E1486"/>
    <w:rsid w:val="004E7A30"/>
    <w:rsid w:val="004F1745"/>
    <w:rsid w:val="004F6786"/>
    <w:rsid w:val="0050517C"/>
    <w:rsid w:val="00506F66"/>
    <w:rsid w:val="00510E0C"/>
    <w:rsid w:val="00514357"/>
    <w:rsid w:val="005150AF"/>
    <w:rsid w:val="005201BE"/>
    <w:rsid w:val="00520E54"/>
    <w:rsid w:val="00522200"/>
    <w:rsid w:val="00524B6A"/>
    <w:rsid w:val="00525366"/>
    <w:rsid w:val="00532B4A"/>
    <w:rsid w:val="00535237"/>
    <w:rsid w:val="0054169E"/>
    <w:rsid w:val="00542F26"/>
    <w:rsid w:val="00550C79"/>
    <w:rsid w:val="00551E0A"/>
    <w:rsid w:val="00561F4E"/>
    <w:rsid w:val="00565DC1"/>
    <w:rsid w:val="00570794"/>
    <w:rsid w:val="00572744"/>
    <w:rsid w:val="00576F29"/>
    <w:rsid w:val="00577B5A"/>
    <w:rsid w:val="00582213"/>
    <w:rsid w:val="00582E5D"/>
    <w:rsid w:val="0058395A"/>
    <w:rsid w:val="00584970"/>
    <w:rsid w:val="00586CCD"/>
    <w:rsid w:val="00587CEC"/>
    <w:rsid w:val="005936F2"/>
    <w:rsid w:val="00594E99"/>
    <w:rsid w:val="005A2EEA"/>
    <w:rsid w:val="005A49DA"/>
    <w:rsid w:val="005B598D"/>
    <w:rsid w:val="005B61AA"/>
    <w:rsid w:val="005B7A0F"/>
    <w:rsid w:val="005C2E18"/>
    <w:rsid w:val="005D0556"/>
    <w:rsid w:val="005D0962"/>
    <w:rsid w:val="005D0D3C"/>
    <w:rsid w:val="005D7A71"/>
    <w:rsid w:val="005D7C66"/>
    <w:rsid w:val="005E3946"/>
    <w:rsid w:val="005E3E4D"/>
    <w:rsid w:val="005F2EDA"/>
    <w:rsid w:val="005F69A6"/>
    <w:rsid w:val="005F78C1"/>
    <w:rsid w:val="006039F2"/>
    <w:rsid w:val="0061090F"/>
    <w:rsid w:val="00613376"/>
    <w:rsid w:val="006158D7"/>
    <w:rsid w:val="00616911"/>
    <w:rsid w:val="0062217F"/>
    <w:rsid w:val="006221E8"/>
    <w:rsid w:val="00624C0D"/>
    <w:rsid w:val="00624F7C"/>
    <w:rsid w:val="00625D50"/>
    <w:rsid w:val="00631A5B"/>
    <w:rsid w:val="00640FB2"/>
    <w:rsid w:val="006510B6"/>
    <w:rsid w:val="00666D8E"/>
    <w:rsid w:val="006721DB"/>
    <w:rsid w:val="00672D6E"/>
    <w:rsid w:val="0068081E"/>
    <w:rsid w:val="00682382"/>
    <w:rsid w:val="00685380"/>
    <w:rsid w:val="00694F04"/>
    <w:rsid w:val="00696192"/>
    <w:rsid w:val="006978CA"/>
    <w:rsid w:val="006A0259"/>
    <w:rsid w:val="006A1218"/>
    <w:rsid w:val="006A2ACC"/>
    <w:rsid w:val="006B2CE2"/>
    <w:rsid w:val="006B6FE5"/>
    <w:rsid w:val="006B7A01"/>
    <w:rsid w:val="006C26AF"/>
    <w:rsid w:val="006C4D82"/>
    <w:rsid w:val="006C7EF8"/>
    <w:rsid w:val="006D0690"/>
    <w:rsid w:val="006D5260"/>
    <w:rsid w:val="006D5395"/>
    <w:rsid w:val="006E12EB"/>
    <w:rsid w:val="006F281D"/>
    <w:rsid w:val="006F472D"/>
    <w:rsid w:val="006F4D88"/>
    <w:rsid w:val="00700DC2"/>
    <w:rsid w:val="00703FA9"/>
    <w:rsid w:val="00710AC6"/>
    <w:rsid w:val="00710D93"/>
    <w:rsid w:val="00715DE0"/>
    <w:rsid w:val="00720DE1"/>
    <w:rsid w:val="007254F1"/>
    <w:rsid w:val="00731BF6"/>
    <w:rsid w:val="007365C3"/>
    <w:rsid w:val="007371E4"/>
    <w:rsid w:val="00741C28"/>
    <w:rsid w:val="00751CFF"/>
    <w:rsid w:val="00752268"/>
    <w:rsid w:val="00762CA8"/>
    <w:rsid w:val="007661F5"/>
    <w:rsid w:val="0077430B"/>
    <w:rsid w:val="00780058"/>
    <w:rsid w:val="007842DB"/>
    <w:rsid w:val="007851E5"/>
    <w:rsid w:val="00785F1E"/>
    <w:rsid w:val="00793122"/>
    <w:rsid w:val="007A26FC"/>
    <w:rsid w:val="007A307E"/>
    <w:rsid w:val="007A32DF"/>
    <w:rsid w:val="007A4827"/>
    <w:rsid w:val="007A7474"/>
    <w:rsid w:val="007B0EA5"/>
    <w:rsid w:val="007B60E2"/>
    <w:rsid w:val="007C252E"/>
    <w:rsid w:val="007C3580"/>
    <w:rsid w:val="007C4D23"/>
    <w:rsid w:val="007D27CA"/>
    <w:rsid w:val="007D353D"/>
    <w:rsid w:val="007D489C"/>
    <w:rsid w:val="007D7F9B"/>
    <w:rsid w:val="007E0F58"/>
    <w:rsid w:val="007E3ACD"/>
    <w:rsid w:val="007F4042"/>
    <w:rsid w:val="008015A0"/>
    <w:rsid w:val="00802B39"/>
    <w:rsid w:val="00803DAB"/>
    <w:rsid w:val="00804716"/>
    <w:rsid w:val="00806CAE"/>
    <w:rsid w:val="00806D34"/>
    <w:rsid w:val="00810107"/>
    <w:rsid w:val="00810622"/>
    <w:rsid w:val="00813E26"/>
    <w:rsid w:val="008140BC"/>
    <w:rsid w:val="008207A3"/>
    <w:rsid w:val="0082080D"/>
    <w:rsid w:val="00821082"/>
    <w:rsid w:val="008279C7"/>
    <w:rsid w:val="00827ECF"/>
    <w:rsid w:val="00831E7C"/>
    <w:rsid w:val="00832C4A"/>
    <w:rsid w:val="0085223C"/>
    <w:rsid w:val="0085338C"/>
    <w:rsid w:val="008573EF"/>
    <w:rsid w:val="008573FC"/>
    <w:rsid w:val="00866C30"/>
    <w:rsid w:val="00866E37"/>
    <w:rsid w:val="00870B2E"/>
    <w:rsid w:val="00872A10"/>
    <w:rsid w:val="00881606"/>
    <w:rsid w:val="00891C74"/>
    <w:rsid w:val="00897581"/>
    <w:rsid w:val="008A2861"/>
    <w:rsid w:val="008A5962"/>
    <w:rsid w:val="008A675B"/>
    <w:rsid w:val="008B0B93"/>
    <w:rsid w:val="008C1D3F"/>
    <w:rsid w:val="008D13BE"/>
    <w:rsid w:val="008E6979"/>
    <w:rsid w:val="008F6481"/>
    <w:rsid w:val="008F77AA"/>
    <w:rsid w:val="00902C1E"/>
    <w:rsid w:val="00905CE1"/>
    <w:rsid w:val="009064F2"/>
    <w:rsid w:val="0090799B"/>
    <w:rsid w:val="00910259"/>
    <w:rsid w:val="0091210A"/>
    <w:rsid w:val="009124DF"/>
    <w:rsid w:val="009144BD"/>
    <w:rsid w:val="00915449"/>
    <w:rsid w:val="0091757A"/>
    <w:rsid w:val="0091763B"/>
    <w:rsid w:val="009201A2"/>
    <w:rsid w:val="00927555"/>
    <w:rsid w:val="0093094A"/>
    <w:rsid w:val="00930A7E"/>
    <w:rsid w:val="009330BA"/>
    <w:rsid w:val="009375E2"/>
    <w:rsid w:val="009416A9"/>
    <w:rsid w:val="00943E44"/>
    <w:rsid w:val="00955C2C"/>
    <w:rsid w:val="00956553"/>
    <w:rsid w:val="009668E7"/>
    <w:rsid w:val="00971766"/>
    <w:rsid w:val="00972500"/>
    <w:rsid w:val="00976C20"/>
    <w:rsid w:val="00980A29"/>
    <w:rsid w:val="00985841"/>
    <w:rsid w:val="009917C7"/>
    <w:rsid w:val="0099250D"/>
    <w:rsid w:val="00994B53"/>
    <w:rsid w:val="009A050F"/>
    <w:rsid w:val="009A2883"/>
    <w:rsid w:val="009A378E"/>
    <w:rsid w:val="009B6999"/>
    <w:rsid w:val="009D0726"/>
    <w:rsid w:val="009D4C1F"/>
    <w:rsid w:val="009E33B6"/>
    <w:rsid w:val="009F457F"/>
    <w:rsid w:val="009F78C8"/>
    <w:rsid w:val="00A04DD0"/>
    <w:rsid w:val="00A07045"/>
    <w:rsid w:val="00A12338"/>
    <w:rsid w:val="00A132DB"/>
    <w:rsid w:val="00A13ADF"/>
    <w:rsid w:val="00A21090"/>
    <w:rsid w:val="00A311B9"/>
    <w:rsid w:val="00A4105C"/>
    <w:rsid w:val="00A415F7"/>
    <w:rsid w:val="00A52818"/>
    <w:rsid w:val="00A6564A"/>
    <w:rsid w:val="00A66266"/>
    <w:rsid w:val="00A66551"/>
    <w:rsid w:val="00A71F9D"/>
    <w:rsid w:val="00A923D7"/>
    <w:rsid w:val="00AA32E1"/>
    <w:rsid w:val="00AA6E7E"/>
    <w:rsid w:val="00AB473E"/>
    <w:rsid w:val="00AC4FEE"/>
    <w:rsid w:val="00AD3DFC"/>
    <w:rsid w:val="00AF4657"/>
    <w:rsid w:val="00B02859"/>
    <w:rsid w:val="00B029C9"/>
    <w:rsid w:val="00B1009C"/>
    <w:rsid w:val="00B238A7"/>
    <w:rsid w:val="00B25A46"/>
    <w:rsid w:val="00B27A4E"/>
    <w:rsid w:val="00B27B8C"/>
    <w:rsid w:val="00B35269"/>
    <w:rsid w:val="00B44CF2"/>
    <w:rsid w:val="00B53D5E"/>
    <w:rsid w:val="00B541ED"/>
    <w:rsid w:val="00B61FA1"/>
    <w:rsid w:val="00B647C7"/>
    <w:rsid w:val="00B67CDA"/>
    <w:rsid w:val="00B73809"/>
    <w:rsid w:val="00B80590"/>
    <w:rsid w:val="00B81E89"/>
    <w:rsid w:val="00B85196"/>
    <w:rsid w:val="00B8664A"/>
    <w:rsid w:val="00B916A4"/>
    <w:rsid w:val="00BA0312"/>
    <w:rsid w:val="00BA140A"/>
    <w:rsid w:val="00BA31D5"/>
    <w:rsid w:val="00BA5751"/>
    <w:rsid w:val="00BB005C"/>
    <w:rsid w:val="00BC176A"/>
    <w:rsid w:val="00BC3EE0"/>
    <w:rsid w:val="00BC6C39"/>
    <w:rsid w:val="00BD2353"/>
    <w:rsid w:val="00BE2758"/>
    <w:rsid w:val="00BE2E88"/>
    <w:rsid w:val="00BF09B7"/>
    <w:rsid w:val="00BF2532"/>
    <w:rsid w:val="00C013F2"/>
    <w:rsid w:val="00C07484"/>
    <w:rsid w:val="00C1181A"/>
    <w:rsid w:val="00C12403"/>
    <w:rsid w:val="00C179CD"/>
    <w:rsid w:val="00C20E04"/>
    <w:rsid w:val="00C26083"/>
    <w:rsid w:val="00C30195"/>
    <w:rsid w:val="00C317BB"/>
    <w:rsid w:val="00C32126"/>
    <w:rsid w:val="00C5273D"/>
    <w:rsid w:val="00C52BBF"/>
    <w:rsid w:val="00C53AD5"/>
    <w:rsid w:val="00C57B55"/>
    <w:rsid w:val="00C64AC0"/>
    <w:rsid w:val="00C67EB4"/>
    <w:rsid w:val="00C70392"/>
    <w:rsid w:val="00C80B3B"/>
    <w:rsid w:val="00C83617"/>
    <w:rsid w:val="00C837C5"/>
    <w:rsid w:val="00C90EC0"/>
    <w:rsid w:val="00C930E5"/>
    <w:rsid w:val="00C96810"/>
    <w:rsid w:val="00C97484"/>
    <w:rsid w:val="00CB3148"/>
    <w:rsid w:val="00CC43E6"/>
    <w:rsid w:val="00CC4997"/>
    <w:rsid w:val="00CD0257"/>
    <w:rsid w:val="00CD092A"/>
    <w:rsid w:val="00CD0F7A"/>
    <w:rsid w:val="00CD1A1A"/>
    <w:rsid w:val="00CD2845"/>
    <w:rsid w:val="00CD2A4A"/>
    <w:rsid w:val="00CD6623"/>
    <w:rsid w:val="00CD7773"/>
    <w:rsid w:val="00CE09C4"/>
    <w:rsid w:val="00CE1266"/>
    <w:rsid w:val="00CE571F"/>
    <w:rsid w:val="00CE7CD2"/>
    <w:rsid w:val="00CF3BF4"/>
    <w:rsid w:val="00D03AA8"/>
    <w:rsid w:val="00D12932"/>
    <w:rsid w:val="00D1345A"/>
    <w:rsid w:val="00D13C34"/>
    <w:rsid w:val="00D2181E"/>
    <w:rsid w:val="00D22878"/>
    <w:rsid w:val="00D23B51"/>
    <w:rsid w:val="00D246D4"/>
    <w:rsid w:val="00D25C9D"/>
    <w:rsid w:val="00D26A03"/>
    <w:rsid w:val="00D300CE"/>
    <w:rsid w:val="00D3059E"/>
    <w:rsid w:val="00D305A4"/>
    <w:rsid w:val="00D40A8B"/>
    <w:rsid w:val="00D42125"/>
    <w:rsid w:val="00D479B6"/>
    <w:rsid w:val="00D5134C"/>
    <w:rsid w:val="00D52C47"/>
    <w:rsid w:val="00D605B6"/>
    <w:rsid w:val="00D607B8"/>
    <w:rsid w:val="00D62274"/>
    <w:rsid w:val="00D66F08"/>
    <w:rsid w:val="00D67CF2"/>
    <w:rsid w:val="00D70A19"/>
    <w:rsid w:val="00D75D65"/>
    <w:rsid w:val="00D838E8"/>
    <w:rsid w:val="00D863B6"/>
    <w:rsid w:val="00D92194"/>
    <w:rsid w:val="00D933FF"/>
    <w:rsid w:val="00DA3EA9"/>
    <w:rsid w:val="00DA3EC8"/>
    <w:rsid w:val="00DA5161"/>
    <w:rsid w:val="00DA5471"/>
    <w:rsid w:val="00DA55D8"/>
    <w:rsid w:val="00DB326B"/>
    <w:rsid w:val="00DD2031"/>
    <w:rsid w:val="00DD2585"/>
    <w:rsid w:val="00DD2BB5"/>
    <w:rsid w:val="00DE2C87"/>
    <w:rsid w:val="00DE30DE"/>
    <w:rsid w:val="00DF044F"/>
    <w:rsid w:val="00E036E4"/>
    <w:rsid w:val="00E105DE"/>
    <w:rsid w:val="00E15487"/>
    <w:rsid w:val="00E159BC"/>
    <w:rsid w:val="00E16CD9"/>
    <w:rsid w:val="00E24DE5"/>
    <w:rsid w:val="00E277E3"/>
    <w:rsid w:val="00E34DEF"/>
    <w:rsid w:val="00E353D2"/>
    <w:rsid w:val="00E36233"/>
    <w:rsid w:val="00E40190"/>
    <w:rsid w:val="00E41168"/>
    <w:rsid w:val="00E4299A"/>
    <w:rsid w:val="00E43F89"/>
    <w:rsid w:val="00E5072B"/>
    <w:rsid w:val="00E53D03"/>
    <w:rsid w:val="00E53F4C"/>
    <w:rsid w:val="00E54140"/>
    <w:rsid w:val="00E56F07"/>
    <w:rsid w:val="00E63543"/>
    <w:rsid w:val="00E67076"/>
    <w:rsid w:val="00E704FD"/>
    <w:rsid w:val="00E8767E"/>
    <w:rsid w:val="00E92463"/>
    <w:rsid w:val="00E9480F"/>
    <w:rsid w:val="00E95DBF"/>
    <w:rsid w:val="00E97F78"/>
    <w:rsid w:val="00EB36F3"/>
    <w:rsid w:val="00EB591D"/>
    <w:rsid w:val="00EB7EFD"/>
    <w:rsid w:val="00EC18A6"/>
    <w:rsid w:val="00ED5ABE"/>
    <w:rsid w:val="00ED651E"/>
    <w:rsid w:val="00EE1EA7"/>
    <w:rsid w:val="00EE3862"/>
    <w:rsid w:val="00EE3A9D"/>
    <w:rsid w:val="00EE4C65"/>
    <w:rsid w:val="00EE554E"/>
    <w:rsid w:val="00EF41D5"/>
    <w:rsid w:val="00F0312D"/>
    <w:rsid w:val="00F153B1"/>
    <w:rsid w:val="00F176E2"/>
    <w:rsid w:val="00F2276C"/>
    <w:rsid w:val="00F23C3A"/>
    <w:rsid w:val="00F27780"/>
    <w:rsid w:val="00F30945"/>
    <w:rsid w:val="00F41898"/>
    <w:rsid w:val="00F420D4"/>
    <w:rsid w:val="00F45C98"/>
    <w:rsid w:val="00F538D1"/>
    <w:rsid w:val="00F55565"/>
    <w:rsid w:val="00F703DF"/>
    <w:rsid w:val="00F71FE5"/>
    <w:rsid w:val="00F76CA8"/>
    <w:rsid w:val="00F7718F"/>
    <w:rsid w:val="00F803AD"/>
    <w:rsid w:val="00F8066E"/>
    <w:rsid w:val="00F866C7"/>
    <w:rsid w:val="00F90F03"/>
    <w:rsid w:val="00F93321"/>
    <w:rsid w:val="00F93503"/>
    <w:rsid w:val="00FA0691"/>
    <w:rsid w:val="00FA3249"/>
    <w:rsid w:val="00FA73FC"/>
    <w:rsid w:val="00FB144D"/>
    <w:rsid w:val="00FB314C"/>
    <w:rsid w:val="00FC69B5"/>
    <w:rsid w:val="00FD585A"/>
    <w:rsid w:val="00FE010B"/>
    <w:rsid w:val="00FE64B0"/>
    <w:rsid w:val="00FF1FA4"/>
    <w:rsid w:val="00FF3AFD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4B340C"/>
  <w15:docId w15:val="{7B8FF7C5-E2C3-47C0-B5B7-3B44093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2213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C07484"/>
    <w:pPr>
      <w:keepNext/>
      <w:pBdr>
        <w:top w:val="single" w:sz="4" w:space="4" w:color="auto"/>
      </w:pBdr>
      <w:tabs>
        <w:tab w:val="left" w:pos="709"/>
      </w:tabs>
      <w:spacing w:before="120" w:after="12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2217BE"/>
    <w:pPr>
      <w:pBdr>
        <w:top w:val="none" w:sz="0" w:space="0" w:color="auto"/>
      </w:pBdr>
      <w:tabs>
        <w:tab w:val="clear" w:pos="709"/>
      </w:tabs>
      <w:spacing w:before="0" w:after="24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semiHidden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semiHidden/>
    <w:rsid w:val="00F71FE5"/>
    <w:rPr>
      <w:sz w:val="14"/>
      <w:lang w:val="de-CH"/>
    </w:rPr>
  </w:style>
  <w:style w:type="paragraph" w:customStyle="1" w:styleId="zzKopfDept">
    <w:name w:val="zz KopfDept"/>
    <w:next w:val="Standard"/>
    <w:rsid w:val="00F71FE5"/>
    <w:pPr>
      <w:suppressAutoHyphens/>
      <w:spacing w:after="100" w:line="200" w:lineRule="atLeast"/>
      <w:contextualSpacing/>
    </w:pPr>
    <w:rPr>
      <w:rFonts w:ascii="Arial" w:hAnsi="Arial"/>
      <w:noProof/>
      <w:sz w:val="15"/>
      <w:lang w:eastAsia="de-CH"/>
    </w:rPr>
  </w:style>
  <w:style w:type="paragraph" w:customStyle="1" w:styleId="zzKopfFett">
    <w:name w:val="zz KopfFett"/>
    <w:next w:val="Kopfzeile"/>
    <w:rsid w:val="002217BE"/>
    <w:pPr>
      <w:suppressAutoHyphens/>
      <w:spacing w:line="200" w:lineRule="atLeast"/>
    </w:pPr>
    <w:rPr>
      <w:rFonts w:ascii="Arial" w:hAnsi="Arial"/>
      <w:b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6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 ref="">
    <f:field ref="objname" par="" edit="true" text="4_BG-HF_Schlussbericht_DE_ohne-EKHF"/>
    <f:field ref="objsubject" par="" edit="true" text=""/>
    <f:field ref="objcreatedby" par="" text="Bell, Julia, SBFI "/>
    <f:field ref="objcreatedat" par="" text="22.11.2019 10:17:24"/>
    <f:field ref="objchangedby" par="" text="Bell, Julia, SBFI "/>
    <f:field ref="objmodifiedat" par="" text="22.11.2019 10:17:25"/>
    <f:field ref="doc_FSCFOLIO_1_1001_FieldDocumentNumber" par="" text=""/>
    <f:field ref="doc_FSCFOLIO_1_1001_FieldSubject" par="" edit="true" text=""/>
    <f:field ref="FSCFOLIO_1_1001_FieldCurrentUser" par="" text="SBFI  Nicole Aeby-Egger"/>
    <f:field ref="CCAPRECONFIG_15_1001_Objektname" par="" edit="true" text="4_BG-HF_Schlussbericht_DE_ohne-EKHF"/>
    <f:field ref="CHPRECONFIG_1_1001_Objektname" par="" edit="true" text="4_BG-HF_Schlussbericht_DE_ohne-EKHF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Courrier B"/>
    <f:field ref="CCAPRECONFIG_15_1001_Fax" par="" text="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  <f:display par="" text="Serialcontext &gt; Destinataires">
    <f:field ref="CHPRECONFIG_1_1001_EMailAdresse" text="Adresse e-mail"/>
    <f:field ref="CCAPRECONFIG_15_1001_Fax" text="Fax"/>
    <f:field ref="CHPRECONFIG_1_1001_Anrede" text="Formule d'appel"/>
    <f:field ref="CHPRECONFIG_1_1001_Ort" text="Localité"/>
    <f:field ref="CHPRECONFIG_1_1001_Nachname" text="Nom"/>
    <f:field ref="CHPRECONFIG_1_1001_Postleitzahl" text="NPA"/>
    <f:field ref="CHPRECONFIG_1_1001_Vorname" text="Prénom"/>
    <f:field ref="CCAPRECONFIG_15_1001_Abschriftsbemerkung" text="Remarque de l'expéditeur"/>
    <f:field ref="CHPRECONFIG_1_1001_Strasse" text="Rue"/>
    <f:field ref="CHPRECONFIG_1_1001_Titel" text="Titre"/>
    <f:field ref="CCAPRECONFIG_15_1001_Versandart" text="Type d'envoi"/>
  </f:display>
</f:fields>
</file>

<file path=customXml/itemProps1.xml><?xml version="1.0" encoding="utf-8"?>
<ds:datastoreItem xmlns:ds="http://schemas.openxmlformats.org/officeDocument/2006/customXml" ds:itemID="{55D9AFE6-524C-4653-B37D-E638BF70AF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12</Pages>
  <Words>1407</Words>
  <Characters>8870</Characters>
  <Application>Microsoft Office Word</Application>
  <DocSecurity>0</DocSecurity>
  <Lines>73</Lines>
  <Paragraphs>20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10257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31</cp:revision>
  <cp:lastPrinted>2018-03-12T10:14:00Z</cp:lastPrinted>
  <dcterms:created xsi:type="dcterms:W3CDTF">2025-07-31T06:02:00Z</dcterms:created>
  <dcterms:modified xsi:type="dcterms:W3CDTF">2025-09-09T14:27:00Z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2019-11-22T10:17:24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Bell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/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COO.2101.108.4.836115</vt:lpwstr>
  </property>
  <property fmtid="{D5CDD505-2E9C-101B-9397-08002B2CF9AE}" pid="26" name="FSC#COOELAK@1.1001:Subject">
    <vt:lpwstr>Subdossier für Prozessablauf Bildunggänge udn NDS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Bell Julia, SBFI </vt:lpwstr>
  </property>
  <property fmtid="{D5CDD505-2E9C-101B-9397-08002B2CF9AE}" pid="33" name="FSC#COOELAK@1.1001:OwnerExtension">
    <vt:lpwstr>+41 58 484 4601</vt:lpwstr>
  </property>
  <property fmtid="{D5CDD505-2E9C-101B-9397-08002B2CF9AE}" pid="34" name="FSC#COOELAK@1.1001:OwnerFaxExtension">
    <vt:lpwstr/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et continue (BWB / SBFI)</vt:lpwstr>
  </property>
  <property fmtid="{D5CDD505-2E9C-101B-9397-08002B2CF9AE}" pid="40" name="FSC#COOELAK@1.1001:CreatedAt">
    <vt:lpwstr>22.11.2019</vt:lpwstr>
  </property>
  <property fmtid="{D5CDD505-2E9C-101B-9397-08002B2CF9AE}" pid="41" name="FSC#COOELAK@1.1001:OU">
    <vt:lpwstr>Formation professionnelle supérieure (HBB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*COO.2101.108.4.836115*</vt:lpwstr>
  </property>
  <property fmtid="{D5CDD505-2E9C-101B-9397-08002B2CF9AE}" pid="44" name="FSC#COOELAK@1.1001:RefBarCode">
    <vt:lpwstr>*COO.2101.108.7.836116*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nicole.aeby-egger@sbfi.admin.ch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julia.bell@sbfi.admin.ch</vt:lpwstr>
  </property>
  <property fmtid="{D5CDD505-2E9C-101B-9397-08002B2CF9AE}" pid="69" name="FSC#EVDCFG@15.1400:FileRespFax">
    <vt:lpwstr/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Julia Bell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Beju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+41 58 484 4601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4_BG-HF_Schlussbericht_DE_ohne-EKHF</vt:lpwstr>
  </property>
  <property fmtid="{D5CDD505-2E9C-101B-9397-08002B2CF9AE}" pid="94" name="FSC#EVDCFG@15.1400:UserFunction">
    <vt:lpwstr>Sachbearbeiter/in-BWB</vt:lpwstr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/>
  </property>
  <property fmtid="{D5CDD505-2E9C-101B-9397-08002B2CF9AE}" pid="101" name="FSC#EVDCFG@15.1400:SalutationGermanUser">
    <vt:lpwstr/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 / SBFI</vt:lpwstr>
  </property>
  <property fmtid="{D5CDD505-2E9C-101B-9397-08002B2CF9AE}" pid="104" name="FSC#EVDCFG@15.1400:ResponsibleEditorFirstname">
    <vt:lpwstr>Julia</vt:lpwstr>
  </property>
  <property fmtid="{D5CDD505-2E9C-101B-9397-08002B2CF9AE}" pid="105" name="FSC#EVDCFG@15.1400:ResponsibleEditorSurname">
    <vt:lpwstr>Bell</vt:lpwstr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Julia Bell</vt:lpwstr>
  </property>
  <property fmtid="{D5CDD505-2E9C-101B-9397-08002B2CF9AE}" pid="109" name="FSC#ATSTATECFG@1.1001:AgentPhone">
    <vt:lpwstr>+41 58 484 4601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2011/006706/00006/00003/00007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aa112399-b73b-40c1-8af2-919b124b9d91_Enabled">
    <vt:lpwstr>true</vt:lpwstr>
  </property>
  <property fmtid="{D5CDD505-2E9C-101B-9397-08002B2CF9AE}" pid="156" name="MSIP_Label_aa112399-b73b-40c1-8af2-919b124b9d91_SetDate">
    <vt:lpwstr>2025-07-25T08:06:49Z</vt:lpwstr>
  </property>
  <property fmtid="{D5CDD505-2E9C-101B-9397-08002B2CF9AE}" pid="157" name="MSIP_Label_aa112399-b73b-40c1-8af2-919b124b9d91_Method">
    <vt:lpwstr>Privileged</vt:lpwstr>
  </property>
  <property fmtid="{D5CDD505-2E9C-101B-9397-08002B2CF9AE}" pid="158" name="MSIP_Label_aa112399-b73b-40c1-8af2-919b124b9d91_Name">
    <vt:lpwstr>L2</vt:lpwstr>
  </property>
  <property fmtid="{D5CDD505-2E9C-101B-9397-08002B2CF9AE}" pid="159" name="MSIP_Label_aa112399-b73b-40c1-8af2-919b124b9d91_SiteId">
    <vt:lpwstr>6ae27add-8276-4a38-88c1-3a9c1f973767</vt:lpwstr>
  </property>
  <property fmtid="{D5CDD505-2E9C-101B-9397-08002B2CF9AE}" pid="160" name="MSIP_Label_aa112399-b73b-40c1-8af2-919b124b9d91_ActionId">
    <vt:lpwstr>e2e90f6f-cd5c-4a6c-b838-c9ccedb285e2</vt:lpwstr>
  </property>
  <property fmtid="{D5CDD505-2E9C-101B-9397-08002B2CF9AE}" pid="161" name="MSIP_Label_aa112399-b73b-40c1-8af2-919b124b9d91_ContentBits">
    <vt:lpwstr>0</vt:lpwstr>
  </property>
  <property fmtid="{D5CDD505-2E9C-101B-9397-08002B2CF9AE}" pid="162" name="MSIP_Label_aa112399-b73b-40c1-8af2-919b124b9d91_Tag">
    <vt:lpwstr>10, 0, 1, 1</vt:lpwstr>
  </property>
</Properties>
</file>